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52DD" w14:textId="1744EC3F" w:rsidR="00C253C0" w:rsidRDefault="00CD66C5">
      <w:pPr>
        <w:pStyle w:val="ParaHeading1"/>
      </w:pPr>
      <w:r>
        <w:t>Reproduction &amp; DNA Study Guide</w:t>
      </w:r>
      <w:r w:rsidR="00490783">
        <w:br/>
      </w:r>
    </w:p>
    <w:p w14:paraId="7DC5D6CD" w14:textId="77777777" w:rsidR="00C253C0" w:rsidRDefault="00490783">
      <w:pPr>
        <w:pStyle w:val="ParaQuestion"/>
      </w:pPr>
      <w:r>
        <w:t xml:space="preserve">1. Sickle-cell anemia is an inherited disease that affects red blood cells. In people who have this disease, one amino acid is substituted for another amino acid in a blood protein. </w:t>
      </w:r>
      <w:r w:rsidR="00BB7A29">
        <w:t>What causes sickle-cell anemia?</w:t>
      </w:r>
    </w:p>
    <w:p w14:paraId="29CE73AE" w14:textId="77777777" w:rsidR="00C253C0" w:rsidRDefault="00490783">
      <w:pPr>
        <w:pStyle w:val="ParaAnswer"/>
      </w:pPr>
      <w:r>
        <w:t>A. mutation</w:t>
      </w:r>
    </w:p>
    <w:p w14:paraId="7038A1C4" w14:textId="77777777" w:rsidR="00C253C0" w:rsidRDefault="00490783">
      <w:pPr>
        <w:pStyle w:val="ParaAnswer"/>
      </w:pPr>
      <w:r>
        <w:t>B. replication</w:t>
      </w:r>
    </w:p>
    <w:p w14:paraId="47A2C7F3" w14:textId="77777777" w:rsidR="00C253C0" w:rsidRDefault="00490783">
      <w:pPr>
        <w:pStyle w:val="ParaAnswer"/>
      </w:pPr>
      <w:r>
        <w:t>C. translation</w:t>
      </w:r>
    </w:p>
    <w:p w14:paraId="4ADD96E9" w14:textId="77777777" w:rsidR="00C253C0" w:rsidRDefault="00490783">
      <w:pPr>
        <w:pStyle w:val="ParaAnswer"/>
      </w:pPr>
      <w:r>
        <w:t>D. transcription</w:t>
      </w:r>
    </w:p>
    <w:p w14:paraId="31F3361F" w14:textId="77777777" w:rsidR="00C253C0" w:rsidRDefault="00C253C0"/>
    <w:p w14:paraId="5A70160E" w14:textId="77777777" w:rsidR="00C253C0" w:rsidRDefault="00BB7A29">
      <w:pPr>
        <w:pStyle w:val="ParaQuestion"/>
      </w:pPr>
      <w:r>
        <w:t>2. What is DNA?</w:t>
      </w:r>
    </w:p>
    <w:p w14:paraId="190B0C47" w14:textId="77777777" w:rsidR="00C253C0" w:rsidRDefault="00490783">
      <w:pPr>
        <w:pStyle w:val="ParaAnswer"/>
      </w:pPr>
      <w:r>
        <w:t>A. a type of molecule composed mostly of amino acids</w:t>
      </w:r>
    </w:p>
    <w:p w14:paraId="57E2B690" w14:textId="77777777" w:rsidR="00C253C0" w:rsidRDefault="00490783">
      <w:pPr>
        <w:pStyle w:val="ParaAnswer"/>
      </w:pPr>
      <w:r>
        <w:t>B. a type of molecule that performs the main functions of cells</w:t>
      </w:r>
    </w:p>
    <w:p w14:paraId="2F82AA0D" w14:textId="77777777" w:rsidR="00C253C0" w:rsidRDefault="00490783">
      <w:pPr>
        <w:pStyle w:val="ParaAnswer"/>
      </w:pPr>
      <w:r>
        <w:t>C. a type of molecule that speeds up the rate of a chemical reaction</w:t>
      </w:r>
    </w:p>
    <w:p w14:paraId="42C2723D" w14:textId="77777777" w:rsidR="00C253C0" w:rsidRDefault="00490783">
      <w:pPr>
        <w:pStyle w:val="ParaAnswer"/>
      </w:pPr>
      <w:r>
        <w:t>D. a type of molecule that determines the traits that an individual inherits</w:t>
      </w:r>
    </w:p>
    <w:p w14:paraId="38A56CDF" w14:textId="77777777" w:rsidR="00C253C0" w:rsidRDefault="00C253C0"/>
    <w:p w14:paraId="3D4E7144" w14:textId="77777777" w:rsidR="00C253C0" w:rsidRDefault="00490783">
      <w:pPr>
        <w:pStyle w:val="ParaQuestion"/>
      </w:pPr>
      <w:r>
        <w:t>3. Proteins are responsible for many of our traits. How can a substitution mut</w:t>
      </w:r>
      <w:r w:rsidR="00BB7A29">
        <w:t>ation affect a person’s traits?</w:t>
      </w:r>
    </w:p>
    <w:p w14:paraId="055C17C5" w14:textId="77777777" w:rsidR="00C253C0" w:rsidRDefault="00490783">
      <w:pPr>
        <w:pStyle w:val="ParaAnswer"/>
      </w:pPr>
      <w:r>
        <w:t>A. This mutation stops DNA from replicating.</w:t>
      </w:r>
    </w:p>
    <w:p w14:paraId="3908A0C8" w14:textId="77777777" w:rsidR="00C253C0" w:rsidRDefault="00490783">
      <w:pPr>
        <w:pStyle w:val="ParaAnswer"/>
      </w:pPr>
      <w:r>
        <w:t>B. This mutation prevents ribosomes from synthesizing proteins.</w:t>
      </w:r>
    </w:p>
    <w:p w14:paraId="1B0CE5AF" w14:textId="77777777" w:rsidR="00C253C0" w:rsidRDefault="00490783">
      <w:pPr>
        <w:pStyle w:val="ParaAnswer"/>
      </w:pPr>
      <w:r>
        <w:t>C. This mutation changes the number of chromosomes a person has.</w:t>
      </w:r>
    </w:p>
    <w:p w14:paraId="58D439EC" w14:textId="77777777" w:rsidR="00C253C0" w:rsidRDefault="00490783" w:rsidP="00BB7A29">
      <w:pPr>
        <w:pStyle w:val="ParaAnswer"/>
      </w:pPr>
      <w:r>
        <w:t>D. This mutation causes a change in the protein that forms during translation.</w:t>
      </w:r>
      <w:r>
        <w:br/>
      </w:r>
    </w:p>
    <w:p w14:paraId="60BEFA49" w14:textId="77777777" w:rsidR="00C253C0" w:rsidRDefault="00490783">
      <w:pPr>
        <w:pStyle w:val="ParaQuestion"/>
      </w:pPr>
      <w:r>
        <w:t>4. What</w:t>
      </w:r>
      <w:r w:rsidR="00BB7A29">
        <w:t xml:space="preserve"> is the purpose of replication?</w:t>
      </w:r>
    </w:p>
    <w:p w14:paraId="19949D69" w14:textId="77777777" w:rsidR="00C253C0" w:rsidRDefault="00490783">
      <w:pPr>
        <w:pStyle w:val="ParaAnswer"/>
      </w:pPr>
      <w:r>
        <w:t>A. to make an RNA template from DNA</w:t>
      </w:r>
    </w:p>
    <w:p w14:paraId="75678548" w14:textId="77777777" w:rsidR="00C253C0" w:rsidRDefault="00490783">
      <w:pPr>
        <w:pStyle w:val="ParaAnswer"/>
      </w:pPr>
      <w:r>
        <w:t>B. to produce copies of a DNA molecule</w:t>
      </w:r>
    </w:p>
    <w:p w14:paraId="1F710794" w14:textId="77777777" w:rsidR="00C253C0" w:rsidRDefault="00490783">
      <w:pPr>
        <w:pStyle w:val="ParaAnswer"/>
      </w:pPr>
      <w:r>
        <w:t>C. to move mRNA through the ribosome</w:t>
      </w:r>
    </w:p>
    <w:p w14:paraId="542B5141" w14:textId="27F47473" w:rsidR="00902119" w:rsidRPr="00902119" w:rsidRDefault="00490783" w:rsidP="009D7A6A">
      <w:pPr>
        <w:pStyle w:val="ParaAnswer"/>
      </w:pPr>
      <w:r>
        <w:t>D. to change the number, type, or order of bases in DNA</w:t>
      </w:r>
    </w:p>
    <w:p w14:paraId="4BA5DAC3" w14:textId="77777777" w:rsidR="00902119" w:rsidRPr="00902119" w:rsidRDefault="00902119" w:rsidP="00902119"/>
    <w:p w14:paraId="03DFA0D9" w14:textId="77777777" w:rsidR="00C253C0" w:rsidRDefault="00C253C0"/>
    <w:p w14:paraId="46B8AAF5" w14:textId="6AF7C84F" w:rsidR="00902119" w:rsidRDefault="00902119" w:rsidP="00902119">
      <w:pPr>
        <w:pStyle w:val="ParaQuestion"/>
        <w:spacing w:line="240" w:lineRule="auto"/>
      </w:pPr>
      <w:r>
        <w:rPr>
          <w:noProof/>
          <w:position w:val="-1000"/>
        </w:rPr>
        <w:drawing>
          <wp:anchor distT="0" distB="0" distL="114300" distR="114300" simplePos="0" relativeHeight="251659776" behindDoc="1" locked="0" layoutInCell="1" allowOverlap="1" wp14:anchorId="794CF9D2" wp14:editId="36D27647">
            <wp:simplePos x="0" y="0"/>
            <wp:positionH relativeFrom="column">
              <wp:posOffset>4356100</wp:posOffset>
            </wp:positionH>
            <wp:positionV relativeFrom="paragraph">
              <wp:posOffset>600075</wp:posOffset>
            </wp:positionV>
            <wp:extent cx="1171575" cy="1152525"/>
            <wp:effectExtent l="0" t="0" r="9525" b="9525"/>
            <wp:wrapTight wrapText="bothSides">
              <wp:wrapPolygon edited="0">
                <wp:start x="0" y="0"/>
                <wp:lineTo x="0" y="21421"/>
                <wp:lineTo x="21424" y="21421"/>
                <wp:lineTo x="21424" y="0"/>
                <wp:lineTo x="0" y="0"/>
              </wp:wrapPolygon>
            </wp:wrapTight>
            <wp:docPr id="4" name="38548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489A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52525"/>
                    </a:xfrm>
                    <a:prstGeom prst="rect">
                      <a:avLst/>
                    </a:prstGeom>
                  </pic:spPr>
                </pic:pic>
              </a:graphicData>
            </a:graphic>
            <wp14:sizeRelH relativeFrom="page">
              <wp14:pctWidth>0</wp14:pctWidth>
            </wp14:sizeRelH>
            <wp14:sizeRelV relativeFrom="page">
              <wp14:pctHeight>0</wp14:pctHeight>
            </wp14:sizeRelV>
          </wp:anchor>
        </w:drawing>
      </w:r>
      <w:r w:rsidR="00490783">
        <w:t>5. Terrie is making a model of DNA. Which of these shapes illustrates how her model should look?</w:t>
      </w:r>
      <w:r w:rsidR="00490783">
        <w:br/>
        <w:t xml:space="preserve">A. </w:t>
      </w:r>
      <w:r w:rsidR="00B6294F">
        <w:tab/>
      </w:r>
      <w:r>
        <w:t xml:space="preserve">       </w:t>
      </w:r>
      <w:r>
        <w:tab/>
        <w:t xml:space="preserve">          </w:t>
      </w:r>
      <w:proofErr w:type="gramStart"/>
      <w:r>
        <w:t xml:space="preserve">B </w:t>
      </w:r>
      <w:r w:rsidR="00B6294F">
        <w:t>.</w:t>
      </w:r>
      <w:proofErr w:type="gramEnd"/>
      <w:r w:rsidR="00B6294F">
        <w:t xml:space="preserve"> </w:t>
      </w:r>
      <w:r>
        <w:t xml:space="preserve">                      </w:t>
      </w:r>
      <w:r w:rsidR="00B6294F">
        <w:t>C.</w:t>
      </w:r>
      <w:r>
        <w:t xml:space="preserve">                           </w:t>
      </w:r>
      <w:r w:rsidR="00B6294F">
        <w:t xml:space="preserve"> D. </w:t>
      </w:r>
    </w:p>
    <w:p w14:paraId="1539C1A3" w14:textId="6931F90A" w:rsidR="00902119" w:rsidRDefault="00902119" w:rsidP="00902119">
      <w:pPr>
        <w:pStyle w:val="ParaQuestion"/>
        <w:spacing w:line="240" w:lineRule="auto"/>
      </w:pPr>
      <w:r>
        <w:rPr>
          <w:noProof/>
          <w:position w:val="-994"/>
        </w:rPr>
        <w:drawing>
          <wp:anchor distT="0" distB="0" distL="114300" distR="114300" simplePos="0" relativeHeight="251658752" behindDoc="1" locked="0" layoutInCell="1" allowOverlap="1" wp14:anchorId="236FFFD9" wp14:editId="20646415">
            <wp:simplePos x="0" y="0"/>
            <wp:positionH relativeFrom="column">
              <wp:posOffset>533400</wp:posOffset>
            </wp:positionH>
            <wp:positionV relativeFrom="paragraph">
              <wp:posOffset>4445</wp:posOffset>
            </wp:positionV>
            <wp:extent cx="457200" cy="1257300"/>
            <wp:effectExtent l="0" t="0" r="0" b="0"/>
            <wp:wrapTight wrapText="bothSides">
              <wp:wrapPolygon edited="0">
                <wp:start x="0" y="0"/>
                <wp:lineTo x="0" y="21273"/>
                <wp:lineTo x="20700" y="21273"/>
                <wp:lineTo x="20700" y="0"/>
                <wp:lineTo x="0" y="0"/>
              </wp:wrapPolygon>
            </wp:wrapTight>
            <wp:docPr id="1" name="38548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489A5"/>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457200" cy="1257300"/>
                    </a:xfrm>
                    <a:prstGeom prst="rect">
                      <a:avLst/>
                    </a:prstGeom>
                  </pic:spPr>
                </pic:pic>
              </a:graphicData>
            </a:graphic>
            <wp14:sizeRelH relativeFrom="page">
              <wp14:pctWidth>0</wp14:pctWidth>
            </wp14:sizeRelH>
            <wp14:sizeRelV relativeFrom="page">
              <wp14:pctHeight>0</wp14:pctHeight>
            </wp14:sizeRelV>
          </wp:anchor>
        </w:drawing>
      </w:r>
      <w:r>
        <w:rPr>
          <w:noProof/>
          <w:position w:val="-1006"/>
        </w:rPr>
        <w:drawing>
          <wp:anchor distT="0" distB="0" distL="114300" distR="114300" simplePos="0" relativeHeight="251660800" behindDoc="1" locked="0" layoutInCell="1" allowOverlap="1" wp14:anchorId="358361FB" wp14:editId="2E255782">
            <wp:simplePos x="0" y="0"/>
            <wp:positionH relativeFrom="margin">
              <wp:align>center</wp:align>
            </wp:positionH>
            <wp:positionV relativeFrom="paragraph">
              <wp:posOffset>8890</wp:posOffset>
            </wp:positionV>
            <wp:extent cx="894715" cy="1123950"/>
            <wp:effectExtent l="0" t="0" r="635" b="0"/>
            <wp:wrapTight wrapText="bothSides">
              <wp:wrapPolygon edited="0">
                <wp:start x="0" y="0"/>
                <wp:lineTo x="0" y="21234"/>
                <wp:lineTo x="21155" y="21234"/>
                <wp:lineTo x="21155" y="0"/>
                <wp:lineTo x="0" y="0"/>
              </wp:wrapPolygon>
            </wp:wrapTight>
            <wp:docPr id="3" name="38548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489A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4715" cy="1123950"/>
                    </a:xfrm>
                    <a:prstGeom prst="rect">
                      <a:avLst/>
                    </a:prstGeom>
                  </pic:spPr>
                </pic:pic>
              </a:graphicData>
            </a:graphic>
            <wp14:sizeRelH relativeFrom="page">
              <wp14:pctWidth>0</wp14:pctWidth>
            </wp14:sizeRelH>
            <wp14:sizeRelV relativeFrom="page">
              <wp14:pctHeight>0</wp14:pctHeight>
            </wp14:sizeRelV>
          </wp:anchor>
        </w:drawing>
      </w:r>
    </w:p>
    <w:p w14:paraId="46538B52" w14:textId="5BFF2915" w:rsidR="00902119" w:rsidRDefault="00902119" w:rsidP="00902119">
      <w:pPr>
        <w:pStyle w:val="ParaQuestion"/>
        <w:spacing w:line="240" w:lineRule="auto"/>
      </w:pPr>
      <w:r>
        <w:rPr>
          <w:noProof/>
          <w:position w:val="-938"/>
        </w:rPr>
        <w:drawing>
          <wp:anchor distT="0" distB="0" distL="114300" distR="114300" simplePos="0" relativeHeight="251661824" behindDoc="1" locked="0" layoutInCell="1" allowOverlap="1" wp14:anchorId="68C9C994" wp14:editId="5E9CF1E7">
            <wp:simplePos x="0" y="0"/>
            <wp:positionH relativeFrom="column">
              <wp:posOffset>1473200</wp:posOffset>
            </wp:positionH>
            <wp:positionV relativeFrom="paragraph">
              <wp:posOffset>7620</wp:posOffset>
            </wp:positionV>
            <wp:extent cx="705485" cy="723900"/>
            <wp:effectExtent l="0" t="0" r="0" b="0"/>
            <wp:wrapTight wrapText="bothSides">
              <wp:wrapPolygon edited="0">
                <wp:start x="0" y="0"/>
                <wp:lineTo x="0" y="21032"/>
                <wp:lineTo x="20997" y="21032"/>
                <wp:lineTo x="20997" y="0"/>
                <wp:lineTo x="0" y="0"/>
              </wp:wrapPolygon>
            </wp:wrapTight>
            <wp:docPr id="2" name="38548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489A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485" cy="723900"/>
                    </a:xfrm>
                    <a:prstGeom prst="rect">
                      <a:avLst/>
                    </a:prstGeom>
                  </pic:spPr>
                </pic:pic>
              </a:graphicData>
            </a:graphic>
            <wp14:sizeRelH relativeFrom="page">
              <wp14:pctWidth>0</wp14:pctWidth>
            </wp14:sizeRelH>
            <wp14:sizeRelV relativeFrom="page">
              <wp14:pctHeight>0</wp14:pctHeight>
            </wp14:sizeRelV>
          </wp:anchor>
        </w:drawing>
      </w:r>
    </w:p>
    <w:p w14:paraId="4648A7D6" w14:textId="007678A6" w:rsidR="00902119" w:rsidRDefault="00902119" w:rsidP="00902119">
      <w:pPr>
        <w:pStyle w:val="ParaQuestion"/>
        <w:spacing w:line="240" w:lineRule="auto"/>
      </w:pPr>
    </w:p>
    <w:p w14:paraId="108A255B" w14:textId="54EB23A8" w:rsidR="00902119" w:rsidRDefault="00902119" w:rsidP="00902119">
      <w:pPr>
        <w:pStyle w:val="ParaQuestion"/>
        <w:spacing w:line="240" w:lineRule="auto"/>
      </w:pPr>
    </w:p>
    <w:p w14:paraId="72DC91D1" w14:textId="5969DD05" w:rsidR="00902119" w:rsidRDefault="00902119" w:rsidP="00902119">
      <w:pPr>
        <w:pStyle w:val="ParaQuestion"/>
        <w:spacing w:line="240" w:lineRule="auto"/>
      </w:pPr>
    </w:p>
    <w:p w14:paraId="40CF468D" w14:textId="77777777" w:rsidR="00902119" w:rsidRDefault="00902119" w:rsidP="00902119">
      <w:pPr>
        <w:pStyle w:val="ParaQuestion"/>
        <w:spacing w:line="240" w:lineRule="auto"/>
      </w:pPr>
    </w:p>
    <w:p w14:paraId="22C25742" w14:textId="682428FB" w:rsidR="00902119" w:rsidRDefault="00902119" w:rsidP="00902119">
      <w:pPr>
        <w:pStyle w:val="ParaQuestion"/>
        <w:spacing w:line="240" w:lineRule="auto"/>
      </w:pPr>
    </w:p>
    <w:p w14:paraId="4E4510C8" w14:textId="77777777" w:rsidR="009D7A6A" w:rsidRPr="009D7A6A" w:rsidRDefault="009D7A6A" w:rsidP="009D7A6A"/>
    <w:p w14:paraId="349BDF99" w14:textId="6668C2D4" w:rsidR="00C253C0" w:rsidRDefault="00490783" w:rsidP="00902119">
      <w:pPr>
        <w:pStyle w:val="ParaQuestion"/>
        <w:spacing w:line="240" w:lineRule="auto"/>
      </w:pPr>
      <w:r>
        <w:t>6</w:t>
      </w:r>
      <w:r w:rsidR="00312FB1">
        <w:t>. The shape of DNA</w:t>
      </w:r>
    </w:p>
    <w:p w14:paraId="5ADDB13E" w14:textId="77777777" w:rsidR="00C253C0" w:rsidRDefault="00490783">
      <w:pPr>
        <w:pStyle w:val="ParaAnswer"/>
      </w:pPr>
      <w:r>
        <w:lastRenderedPageBreak/>
        <w:t>A. nucleotide</w:t>
      </w:r>
    </w:p>
    <w:p w14:paraId="05E58E5D" w14:textId="77777777" w:rsidR="00C253C0" w:rsidRDefault="00490783">
      <w:pPr>
        <w:pStyle w:val="ParaAnswer"/>
      </w:pPr>
      <w:r>
        <w:t>B. double helix</w:t>
      </w:r>
    </w:p>
    <w:p w14:paraId="52933C68" w14:textId="77777777" w:rsidR="00C253C0" w:rsidRDefault="00490783">
      <w:pPr>
        <w:pStyle w:val="ParaAnswer"/>
      </w:pPr>
      <w:r>
        <w:t>C. thymine</w:t>
      </w:r>
    </w:p>
    <w:p w14:paraId="75814B94" w14:textId="0296BC94" w:rsidR="00312FB1" w:rsidRDefault="00312FB1" w:rsidP="00312FB1">
      <w:pPr>
        <w:pStyle w:val="ParaAnswer"/>
        <w:ind w:left="0" w:firstLine="0"/>
      </w:pPr>
      <w:r>
        <w:t xml:space="preserve">     </w:t>
      </w:r>
      <w:r w:rsidR="00490783">
        <w:t>D. cytosine</w:t>
      </w:r>
    </w:p>
    <w:p w14:paraId="6BCD2BE4" w14:textId="3919B787" w:rsidR="009D7A6A" w:rsidRDefault="009D7A6A" w:rsidP="009D7A6A"/>
    <w:p w14:paraId="7C3D58E2" w14:textId="77777777" w:rsidR="00C253C0" w:rsidRDefault="00490783" w:rsidP="009D7A6A">
      <w:pPr>
        <w:pStyle w:val="ParaAnswer"/>
        <w:ind w:left="0" w:firstLine="0"/>
      </w:pPr>
      <w:r>
        <w:t>7. one of the four possible bases in a strin</w:t>
      </w:r>
      <w:r w:rsidR="00312FB1">
        <w:t>g of DNA -it pairs with adenine</w:t>
      </w:r>
    </w:p>
    <w:p w14:paraId="5887DA80" w14:textId="77777777" w:rsidR="00C253C0" w:rsidRDefault="00490783">
      <w:pPr>
        <w:pStyle w:val="ParaAnswer"/>
      </w:pPr>
      <w:r>
        <w:t>A. thymine</w:t>
      </w:r>
    </w:p>
    <w:p w14:paraId="6ED638D7" w14:textId="77777777" w:rsidR="00C253C0" w:rsidRDefault="00490783">
      <w:pPr>
        <w:pStyle w:val="ParaAnswer"/>
      </w:pPr>
      <w:r>
        <w:t>B. guanine</w:t>
      </w:r>
    </w:p>
    <w:p w14:paraId="2B4F6FDE" w14:textId="77777777" w:rsidR="00C253C0" w:rsidRDefault="00490783">
      <w:pPr>
        <w:pStyle w:val="ParaAnswer"/>
      </w:pPr>
      <w:r>
        <w:t>C. cytosine</w:t>
      </w:r>
    </w:p>
    <w:p w14:paraId="21835085" w14:textId="77777777" w:rsidR="00C253C0" w:rsidRDefault="00490783">
      <w:pPr>
        <w:pStyle w:val="ParaAnswer"/>
      </w:pPr>
      <w:r>
        <w:t>D. sugar</w:t>
      </w:r>
    </w:p>
    <w:p w14:paraId="45B4D2FC" w14:textId="77777777" w:rsidR="00C253C0" w:rsidRDefault="00C253C0"/>
    <w:p w14:paraId="450EF120" w14:textId="77777777" w:rsidR="00C253C0" w:rsidRDefault="00490783">
      <w:pPr>
        <w:pStyle w:val="ParaQuestion"/>
      </w:pPr>
      <w:r>
        <w:t>8. a subunit of DNA that consits of a sugar, a ph</w:t>
      </w:r>
      <w:r w:rsidR="00312FB1">
        <w:t>osphate, and a nitrogenous base</w:t>
      </w:r>
    </w:p>
    <w:p w14:paraId="694541D2" w14:textId="77777777" w:rsidR="00C253C0" w:rsidRDefault="00490783">
      <w:pPr>
        <w:pStyle w:val="ParaAnswer"/>
      </w:pPr>
      <w:r>
        <w:t>A. cytosine</w:t>
      </w:r>
    </w:p>
    <w:p w14:paraId="20FB1665" w14:textId="77777777" w:rsidR="00C253C0" w:rsidRDefault="00490783">
      <w:pPr>
        <w:pStyle w:val="ParaAnswer"/>
      </w:pPr>
      <w:r>
        <w:t>B. double helix</w:t>
      </w:r>
    </w:p>
    <w:p w14:paraId="5B96D2E4" w14:textId="77777777" w:rsidR="00C253C0" w:rsidRDefault="00490783">
      <w:pPr>
        <w:pStyle w:val="ParaAnswer"/>
      </w:pPr>
      <w:r>
        <w:t>C. nucleotide</w:t>
      </w:r>
    </w:p>
    <w:p w14:paraId="4425697E" w14:textId="77777777" w:rsidR="00C253C0" w:rsidRDefault="00490783">
      <w:pPr>
        <w:pStyle w:val="ParaAnswer"/>
      </w:pPr>
      <w:r>
        <w:t>D. DNA</w:t>
      </w:r>
    </w:p>
    <w:p w14:paraId="6A4CD97E" w14:textId="77777777" w:rsidR="00C253C0" w:rsidRDefault="00C253C0"/>
    <w:p w14:paraId="2140A4FF" w14:textId="77777777" w:rsidR="00C253C0" w:rsidRDefault="00312FB1">
      <w:pPr>
        <w:pStyle w:val="ParaQuestion"/>
      </w:pPr>
      <w:r>
        <w:t>9. The complement to guanine</w:t>
      </w:r>
    </w:p>
    <w:p w14:paraId="48068588" w14:textId="77777777" w:rsidR="00C253C0" w:rsidRDefault="00490783">
      <w:pPr>
        <w:pStyle w:val="ParaAnswer"/>
      </w:pPr>
      <w:r>
        <w:t>A. thymine</w:t>
      </w:r>
    </w:p>
    <w:p w14:paraId="3D3D8367" w14:textId="77777777" w:rsidR="00C253C0" w:rsidRDefault="00490783">
      <w:pPr>
        <w:pStyle w:val="ParaAnswer"/>
      </w:pPr>
      <w:r>
        <w:t>B. phosphate</w:t>
      </w:r>
    </w:p>
    <w:p w14:paraId="7BE6EDD1" w14:textId="77777777" w:rsidR="00C253C0" w:rsidRDefault="00490783">
      <w:pPr>
        <w:pStyle w:val="ParaAnswer"/>
      </w:pPr>
      <w:r>
        <w:t>C. cytosine</w:t>
      </w:r>
    </w:p>
    <w:p w14:paraId="653E5E3D" w14:textId="77777777" w:rsidR="00C253C0" w:rsidRDefault="00490783">
      <w:pPr>
        <w:pStyle w:val="ParaAnswer"/>
      </w:pPr>
      <w:r>
        <w:t>D. base</w:t>
      </w:r>
    </w:p>
    <w:p w14:paraId="24B238FB" w14:textId="77777777" w:rsidR="00C253C0" w:rsidRDefault="00C253C0"/>
    <w:p w14:paraId="6440C175" w14:textId="77777777" w:rsidR="00C253C0" w:rsidRDefault="00490783">
      <w:pPr>
        <w:pStyle w:val="ParaQuestion"/>
      </w:pPr>
      <w:r>
        <w:t xml:space="preserve">10. A change in DNA sequence that can be harmful, </w:t>
      </w:r>
      <w:r w:rsidR="00312FB1">
        <w:t>helpful, or make no difference</w:t>
      </w:r>
    </w:p>
    <w:p w14:paraId="234AA243" w14:textId="77777777" w:rsidR="00C253C0" w:rsidRDefault="00490783">
      <w:pPr>
        <w:pStyle w:val="ParaAnswer"/>
      </w:pPr>
      <w:r>
        <w:t>A. mutagen</w:t>
      </w:r>
    </w:p>
    <w:p w14:paraId="013FA861" w14:textId="77777777" w:rsidR="00C253C0" w:rsidRDefault="00490783">
      <w:pPr>
        <w:pStyle w:val="ParaAnswer"/>
      </w:pPr>
      <w:r>
        <w:t>B. mutation</w:t>
      </w:r>
    </w:p>
    <w:p w14:paraId="104715C4" w14:textId="77777777" w:rsidR="009D7A6A" w:rsidRDefault="00490783">
      <w:pPr>
        <w:pStyle w:val="ParaAnswer"/>
      </w:pPr>
      <w:r>
        <w:t>C. modification</w:t>
      </w:r>
    </w:p>
    <w:p w14:paraId="509076CF" w14:textId="4AA19C33" w:rsidR="00C253C0" w:rsidRDefault="00490783">
      <w:pPr>
        <w:pStyle w:val="ParaAnswer"/>
      </w:pPr>
      <w:r>
        <w:t>D. mitosis</w:t>
      </w:r>
    </w:p>
    <w:p w14:paraId="34F23EAC" w14:textId="77777777" w:rsidR="009D7A6A" w:rsidRPr="009D7A6A" w:rsidRDefault="009D7A6A" w:rsidP="009D7A6A"/>
    <w:p w14:paraId="7087690E" w14:textId="77777777" w:rsidR="00C253C0" w:rsidRDefault="00312FB1">
      <w:pPr>
        <w:pStyle w:val="ParaQuestion"/>
      </w:pPr>
      <w:r>
        <w:t>11. Three bases code for one</w:t>
      </w:r>
    </w:p>
    <w:p w14:paraId="15D635AD" w14:textId="77777777" w:rsidR="00C253C0" w:rsidRDefault="00490783">
      <w:pPr>
        <w:pStyle w:val="ParaAnswer"/>
      </w:pPr>
      <w:r>
        <w:t>A. cell</w:t>
      </w:r>
    </w:p>
    <w:p w14:paraId="55D5DD6D" w14:textId="77777777" w:rsidR="00C253C0" w:rsidRDefault="00490783">
      <w:pPr>
        <w:pStyle w:val="ParaAnswer"/>
      </w:pPr>
      <w:r>
        <w:t>B. DNA</w:t>
      </w:r>
    </w:p>
    <w:p w14:paraId="089C858E" w14:textId="77777777" w:rsidR="00C253C0" w:rsidRDefault="00490783">
      <w:pPr>
        <w:pStyle w:val="ParaAnswer"/>
      </w:pPr>
      <w:r>
        <w:t>C. protein</w:t>
      </w:r>
    </w:p>
    <w:p w14:paraId="77BC3BB9" w14:textId="77777777" w:rsidR="00C253C0" w:rsidRDefault="00490783">
      <w:pPr>
        <w:pStyle w:val="ParaAnswer"/>
      </w:pPr>
      <w:r>
        <w:t>D. amino acid</w:t>
      </w:r>
    </w:p>
    <w:p w14:paraId="0B4C2FAE" w14:textId="77777777" w:rsidR="00C253C0" w:rsidRDefault="00C253C0"/>
    <w:p w14:paraId="04CDE947" w14:textId="77777777" w:rsidR="00C253C0" w:rsidRDefault="00490783">
      <w:pPr>
        <w:pStyle w:val="ParaQuestion"/>
      </w:pPr>
      <w:r>
        <w:t>12. Which best expresses the rela</w:t>
      </w:r>
      <w:r w:rsidR="00312FB1">
        <w:t>tionship between genes and DNA?</w:t>
      </w:r>
    </w:p>
    <w:p w14:paraId="6A7AEBB5" w14:textId="77777777" w:rsidR="00C253C0" w:rsidRDefault="00490783">
      <w:pPr>
        <w:pStyle w:val="ParaAnswer"/>
      </w:pPr>
      <w:r>
        <w:t>A. genes contain DNA</w:t>
      </w:r>
    </w:p>
    <w:p w14:paraId="08B17153" w14:textId="77777777" w:rsidR="00C253C0" w:rsidRDefault="00490783">
      <w:pPr>
        <w:pStyle w:val="ParaAnswer"/>
      </w:pPr>
      <w:r>
        <w:t>B. both contain chromosomes</w:t>
      </w:r>
    </w:p>
    <w:p w14:paraId="1A552637" w14:textId="77777777" w:rsidR="00C253C0" w:rsidRDefault="00490783">
      <w:pPr>
        <w:pStyle w:val="ParaAnswer"/>
      </w:pPr>
      <w:r>
        <w:t>C. DNA destroys genes</w:t>
      </w:r>
    </w:p>
    <w:p w14:paraId="4FA7D423" w14:textId="3098439C" w:rsidR="00C253C0" w:rsidRDefault="00490783">
      <w:pPr>
        <w:pStyle w:val="ParaAnswer"/>
      </w:pPr>
      <w:r>
        <w:t>D. they are unrelated</w:t>
      </w:r>
    </w:p>
    <w:p w14:paraId="5C6697CE" w14:textId="77777777" w:rsidR="00117B63" w:rsidRPr="00117B63" w:rsidRDefault="00117B63" w:rsidP="00117B63"/>
    <w:p w14:paraId="7482197B" w14:textId="4C5B26C6" w:rsidR="00C253C0" w:rsidRDefault="00C253C0"/>
    <w:p w14:paraId="3E186A90" w14:textId="77777777" w:rsidR="00C253C0" w:rsidRDefault="00490783">
      <w:pPr>
        <w:pStyle w:val="ParaQuestion"/>
      </w:pPr>
      <w:r>
        <w:lastRenderedPageBreak/>
        <w:t xml:space="preserve">13. The sides </w:t>
      </w:r>
      <w:r w:rsidR="00312FB1">
        <w:t>of the DNA "ladder" are made of</w:t>
      </w:r>
    </w:p>
    <w:p w14:paraId="49BCD8EC" w14:textId="77777777" w:rsidR="00C253C0" w:rsidRDefault="00490783">
      <w:pPr>
        <w:pStyle w:val="ParaAnswer"/>
      </w:pPr>
      <w:r>
        <w:t>A. guanine and thymine</w:t>
      </w:r>
    </w:p>
    <w:p w14:paraId="6CDAC1EE" w14:textId="77777777" w:rsidR="00C253C0" w:rsidRDefault="00490783">
      <w:pPr>
        <w:pStyle w:val="ParaAnswer"/>
      </w:pPr>
      <w:r>
        <w:t>B. adenine and cytosine</w:t>
      </w:r>
    </w:p>
    <w:p w14:paraId="1F4EAC64" w14:textId="77777777" w:rsidR="00C253C0" w:rsidRDefault="00490783">
      <w:pPr>
        <w:pStyle w:val="ParaAnswer"/>
      </w:pPr>
      <w:r>
        <w:t>C. sugar and phosphate</w:t>
      </w:r>
    </w:p>
    <w:p w14:paraId="28384595" w14:textId="77777777" w:rsidR="00C253C0" w:rsidRDefault="00490783">
      <w:pPr>
        <w:pStyle w:val="ParaAnswer"/>
      </w:pPr>
      <w:r>
        <w:t>D. helixes and twists</w:t>
      </w:r>
    </w:p>
    <w:p w14:paraId="11D22306" w14:textId="77777777" w:rsidR="00C253C0" w:rsidRDefault="00C253C0"/>
    <w:p w14:paraId="45965201" w14:textId="77777777" w:rsidR="00C253C0" w:rsidRDefault="00490783">
      <w:pPr>
        <w:pStyle w:val="ParaQuestion"/>
      </w:pPr>
      <w:r>
        <w:t>14. Th</w:t>
      </w:r>
      <w:r w:rsidR="00312FB1">
        <w:t>e "rungs" of the DNA ladder are</w:t>
      </w:r>
    </w:p>
    <w:p w14:paraId="32D4CC60" w14:textId="77777777" w:rsidR="00C253C0" w:rsidRDefault="00490783">
      <w:pPr>
        <w:pStyle w:val="ParaAnswer"/>
      </w:pPr>
      <w:r>
        <w:t>A. a pair of bases</w:t>
      </w:r>
    </w:p>
    <w:p w14:paraId="28B15AD0" w14:textId="77777777" w:rsidR="00C253C0" w:rsidRDefault="00490783">
      <w:pPr>
        <w:pStyle w:val="ParaAnswer"/>
      </w:pPr>
      <w:r>
        <w:t>B. a pair of sugars</w:t>
      </w:r>
    </w:p>
    <w:p w14:paraId="36F5B288" w14:textId="77777777" w:rsidR="00C253C0" w:rsidRDefault="00490783">
      <w:pPr>
        <w:pStyle w:val="ParaAnswer"/>
      </w:pPr>
      <w:r>
        <w:t>C. sugar and phosphate</w:t>
      </w:r>
    </w:p>
    <w:p w14:paraId="0ACEE480" w14:textId="77777777" w:rsidR="00C253C0" w:rsidRDefault="00490783">
      <w:pPr>
        <w:pStyle w:val="ParaAnswer"/>
      </w:pPr>
      <w:r>
        <w:t>D. a set of protains</w:t>
      </w:r>
    </w:p>
    <w:p w14:paraId="3E20B4DA" w14:textId="77777777" w:rsidR="00C253C0" w:rsidRDefault="00C253C0"/>
    <w:p w14:paraId="07C6EB70" w14:textId="77777777" w:rsidR="00C253C0" w:rsidRDefault="00490783">
      <w:pPr>
        <w:pStyle w:val="ParaQuestion"/>
      </w:pPr>
      <w:r>
        <w:t>15. To</w:t>
      </w:r>
      <w:r w:rsidR="00312FB1">
        <w:t xml:space="preserve"> be copied, DNA molecule splits</w:t>
      </w:r>
    </w:p>
    <w:p w14:paraId="7542CBCD" w14:textId="77777777" w:rsidR="00C253C0" w:rsidRDefault="00490783">
      <w:pPr>
        <w:pStyle w:val="ParaAnswer"/>
      </w:pPr>
      <w:r>
        <w:t>A. across the top</w:t>
      </w:r>
    </w:p>
    <w:p w14:paraId="1E916672" w14:textId="77777777" w:rsidR="00C253C0" w:rsidRDefault="00490783">
      <w:pPr>
        <w:pStyle w:val="ParaAnswer"/>
      </w:pPr>
      <w:r>
        <w:t>B. down the middle</w:t>
      </w:r>
    </w:p>
    <w:p w14:paraId="4B13D757" w14:textId="77777777" w:rsidR="00C253C0" w:rsidRDefault="00490783">
      <w:pPr>
        <w:pStyle w:val="ParaAnswer"/>
      </w:pPr>
      <w:r>
        <w:t>C. along the sides</w:t>
      </w:r>
    </w:p>
    <w:p w14:paraId="5338F9B9" w14:textId="77777777" w:rsidR="00C253C0" w:rsidRDefault="00490783">
      <w:pPr>
        <w:pStyle w:val="ParaAnswer"/>
      </w:pPr>
      <w:r>
        <w:t>D. along the phosphate</w:t>
      </w:r>
    </w:p>
    <w:p w14:paraId="4BD1153C" w14:textId="77777777" w:rsidR="00C253C0" w:rsidRDefault="00C253C0"/>
    <w:p w14:paraId="2F286F45" w14:textId="77777777" w:rsidR="00C253C0" w:rsidRDefault="00490783">
      <w:pPr>
        <w:pStyle w:val="ParaQuestion"/>
      </w:pPr>
      <w:r>
        <w:t>16. The process in which DNA is split down the middle by an enzyme and then RNA pairs bases with the original strand to allow</w:t>
      </w:r>
      <w:r w:rsidR="00312FB1">
        <w:t xml:space="preserve"> the cell to make copies of DNA</w:t>
      </w:r>
    </w:p>
    <w:p w14:paraId="3D41870E" w14:textId="77777777" w:rsidR="00C253C0" w:rsidRDefault="00490783">
      <w:pPr>
        <w:pStyle w:val="ParaAnswer"/>
      </w:pPr>
      <w:r>
        <w:t>A. duplicate</w:t>
      </w:r>
    </w:p>
    <w:p w14:paraId="15E6E786" w14:textId="77777777" w:rsidR="00C253C0" w:rsidRDefault="00490783">
      <w:pPr>
        <w:pStyle w:val="ParaAnswer"/>
      </w:pPr>
      <w:r>
        <w:t>B. complementary</w:t>
      </w:r>
    </w:p>
    <w:p w14:paraId="564CC570" w14:textId="77777777" w:rsidR="00C253C0" w:rsidRDefault="00490783">
      <w:pPr>
        <w:pStyle w:val="ParaAnswer"/>
      </w:pPr>
      <w:r>
        <w:t>C. replicate</w:t>
      </w:r>
    </w:p>
    <w:p w14:paraId="5A3F37A5" w14:textId="77777777" w:rsidR="00C253C0" w:rsidRDefault="00490783">
      <w:pPr>
        <w:pStyle w:val="ParaAnswer"/>
      </w:pPr>
      <w:r>
        <w:t>D. copy</w:t>
      </w:r>
    </w:p>
    <w:p w14:paraId="4646AC9A" w14:textId="77777777" w:rsidR="00C253C0" w:rsidRDefault="00C253C0"/>
    <w:p w14:paraId="20586CDC" w14:textId="77777777" w:rsidR="00C253C0" w:rsidRDefault="00490783">
      <w:pPr>
        <w:pStyle w:val="ParaQuestion"/>
      </w:pPr>
      <w:r>
        <w:t>17. This type of mutation occurs when a base is l</w:t>
      </w:r>
      <w:r w:rsidR="00312FB1">
        <w:t>eft out</w:t>
      </w:r>
    </w:p>
    <w:p w14:paraId="7B54F063" w14:textId="77777777" w:rsidR="00C253C0" w:rsidRDefault="00490783">
      <w:pPr>
        <w:pStyle w:val="ParaAnswer"/>
      </w:pPr>
      <w:r>
        <w:t>A. insertion</w:t>
      </w:r>
    </w:p>
    <w:p w14:paraId="0496F636" w14:textId="77777777" w:rsidR="00C253C0" w:rsidRDefault="00490783">
      <w:pPr>
        <w:pStyle w:val="ParaAnswer"/>
      </w:pPr>
      <w:r>
        <w:t>B. deletion</w:t>
      </w:r>
    </w:p>
    <w:p w14:paraId="2E702CFE" w14:textId="77777777" w:rsidR="00C253C0" w:rsidRDefault="00490783">
      <w:pPr>
        <w:pStyle w:val="ParaAnswer"/>
      </w:pPr>
      <w:r>
        <w:t>C. substitution</w:t>
      </w:r>
    </w:p>
    <w:p w14:paraId="207AC8AB" w14:textId="77777777" w:rsidR="00C253C0" w:rsidRDefault="00490783" w:rsidP="00312FB1">
      <w:pPr>
        <w:pStyle w:val="ParaAnswer"/>
      </w:pPr>
      <w:r>
        <w:t>D. mutagen</w:t>
      </w:r>
      <w:r>
        <w:br/>
      </w:r>
    </w:p>
    <w:p w14:paraId="21710B09" w14:textId="77777777" w:rsidR="00C253C0" w:rsidRDefault="00490783">
      <w:pPr>
        <w:pStyle w:val="ParaQuestion"/>
      </w:pPr>
      <w:r>
        <w:t>18. This type</w:t>
      </w:r>
      <w:r w:rsidR="00312FB1">
        <w:t xml:space="preserve"> of mutation is the most common</w:t>
      </w:r>
    </w:p>
    <w:p w14:paraId="08C1139E" w14:textId="77777777" w:rsidR="00C253C0" w:rsidRDefault="00490783">
      <w:pPr>
        <w:pStyle w:val="ParaAnswer"/>
      </w:pPr>
      <w:r>
        <w:t>A. insertation</w:t>
      </w:r>
    </w:p>
    <w:p w14:paraId="721A427A" w14:textId="77777777" w:rsidR="00C253C0" w:rsidRDefault="00490783">
      <w:pPr>
        <w:pStyle w:val="ParaAnswer"/>
      </w:pPr>
      <w:r>
        <w:t>B. deletion</w:t>
      </w:r>
    </w:p>
    <w:p w14:paraId="7475375B" w14:textId="77777777" w:rsidR="00C253C0" w:rsidRDefault="00490783">
      <w:pPr>
        <w:pStyle w:val="ParaAnswer"/>
      </w:pPr>
      <w:r>
        <w:t>C. substitution</w:t>
      </w:r>
    </w:p>
    <w:p w14:paraId="4FD993C5" w14:textId="77777777" w:rsidR="00C253C0" w:rsidRDefault="00490783" w:rsidP="00312FB1">
      <w:pPr>
        <w:pStyle w:val="ParaAnswer"/>
      </w:pPr>
      <w:r>
        <w:t>D. mutagen</w:t>
      </w:r>
      <w:r>
        <w:br/>
      </w:r>
    </w:p>
    <w:p w14:paraId="6906D431" w14:textId="77777777" w:rsidR="00C253C0" w:rsidRDefault="00490783">
      <w:pPr>
        <w:pStyle w:val="ParaQuestion"/>
      </w:pPr>
      <w:r>
        <w:t>19. This type of mutation occ</w:t>
      </w:r>
      <w:r w:rsidR="00312FB1">
        <w:t>urs when an extra base is added</w:t>
      </w:r>
    </w:p>
    <w:p w14:paraId="46073DA8" w14:textId="77777777" w:rsidR="00C253C0" w:rsidRDefault="00490783">
      <w:pPr>
        <w:pStyle w:val="ParaAnswer"/>
      </w:pPr>
      <w:r>
        <w:t>A. insertion</w:t>
      </w:r>
    </w:p>
    <w:p w14:paraId="1ED5386A" w14:textId="77777777" w:rsidR="00C253C0" w:rsidRDefault="00490783">
      <w:pPr>
        <w:pStyle w:val="ParaAnswer"/>
      </w:pPr>
      <w:r>
        <w:t>B. deletion</w:t>
      </w:r>
    </w:p>
    <w:p w14:paraId="74E200F0" w14:textId="77777777" w:rsidR="00C253C0" w:rsidRDefault="00490783">
      <w:pPr>
        <w:pStyle w:val="ParaAnswer"/>
      </w:pPr>
      <w:r>
        <w:t>C. substitution</w:t>
      </w:r>
    </w:p>
    <w:p w14:paraId="1D4AED80" w14:textId="77777777" w:rsidR="00C253C0" w:rsidRDefault="00490783">
      <w:pPr>
        <w:pStyle w:val="ParaAnswer"/>
      </w:pPr>
      <w:r>
        <w:t>D. mutagen</w:t>
      </w:r>
    </w:p>
    <w:p w14:paraId="59A5E4B1" w14:textId="5C9ACD4E" w:rsidR="00C253C0" w:rsidRDefault="00117B63">
      <w:pPr>
        <w:pStyle w:val="ParaQuestion"/>
      </w:pPr>
      <w:r>
        <w:rPr>
          <w:noProof/>
          <w:position w:val="-298"/>
        </w:rPr>
        <w:lastRenderedPageBreak/>
        <w:drawing>
          <wp:anchor distT="0" distB="0" distL="114300" distR="114300" simplePos="0" relativeHeight="251658752" behindDoc="0" locked="0" layoutInCell="1" allowOverlap="1" wp14:anchorId="2A999474" wp14:editId="0813045B">
            <wp:simplePos x="0" y="0"/>
            <wp:positionH relativeFrom="margin">
              <wp:posOffset>2240280</wp:posOffset>
            </wp:positionH>
            <wp:positionV relativeFrom="paragraph">
              <wp:posOffset>95250</wp:posOffset>
            </wp:positionV>
            <wp:extent cx="4286250" cy="1125220"/>
            <wp:effectExtent l="0" t="0" r="0" b="0"/>
            <wp:wrapSquare wrapText="bothSides"/>
            <wp:docPr id="5" name="38554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549Q"/>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6250" cy="1125220"/>
                    </a:xfrm>
                    <a:prstGeom prst="rect">
                      <a:avLst/>
                    </a:prstGeom>
                  </pic:spPr>
                </pic:pic>
              </a:graphicData>
            </a:graphic>
            <wp14:sizeRelH relativeFrom="page">
              <wp14:pctWidth>0</wp14:pctWidth>
            </wp14:sizeRelH>
            <wp14:sizeRelV relativeFrom="page">
              <wp14:pctHeight>0</wp14:pctHeight>
            </wp14:sizeRelV>
          </wp:anchor>
        </w:drawing>
      </w:r>
      <w:r w:rsidR="00490783">
        <w:t>20. The diagram shows one way a mutation can form during DNA replication. What kind of mutation has occurred during the DNA re</w:t>
      </w:r>
      <w:r w:rsidR="00312FB1">
        <w:t>plication shown in the diagram?</w:t>
      </w:r>
    </w:p>
    <w:p w14:paraId="39C316A8" w14:textId="77777777" w:rsidR="00117B63" w:rsidRPr="00117B63" w:rsidRDefault="00117B63" w:rsidP="00117B63"/>
    <w:p w14:paraId="4C433FAE" w14:textId="77777777" w:rsidR="00C253C0" w:rsidRDefault="00490783">
      <w:pPr>
        <w:pStyle w:val="ParaAnswer"/>
      </w:pPr>
      <w:r>
        <w:t>A. deletion</w:t>
      </w:r>
    </w:p>
    <w:p w14:paraId="4AEEC6D5" w14:textId="77777777" w:rsidR="00C253C0" w:rsidRDefault="00490783">
      <w:pPr>
        <w:pStyle w:val="ParaAnswer"/>
      </w:pPr>
      <w:r>
        <w:t>B. insertion</w:t>
      </w:r>
    </w:p>
    <w:p w14:paraId="454EC44D" w14:textId="77777777" w:rsidR="00C253C0" w:rsidRDefault="00490783">
      <w:pPr>
        <w:pStyle w:val="ParaAnswer"/>
      </w:pPr>
      <w:r>
        <w:t>C. transcription</w:t>
      </w:r>
    </w:p>
    <w:p w14:paraId="79CD9F87" w14:textId="38C15C0B" w:rsidR="00C253C0" w:rsidRDefault="00490783">
      <w:pPr>
        <w:pStyle w:val="ParaAnswer"/>
      </w:pPr>
      <w:r>
        <w:t>D. substitution</w:t>
      </w:r>
    </w:p>
    <w:p w14:paraId="6CF4D9ED" w14:textId="08594154" w:rsidR="00117B63" w:rsidRDefault="00117B63" w:rsidP="00117B63"/>
    <w:p w14:paraId="7BCB6298" w14:textId="77777777" w:rsidR="00117B63" w:rsidRDefault="00117B63" w:rsidP="00117B63">
      <w:pPr>
        <w:pStyle w:val="11-bodytextp4abv"/>
      </w:pPr>
      <w:r>
        <w:t>DNA is made up of nucleotides that each contain a sugar, a phosphate, and a base. The four possible bases are adenine, cytosine, thymine, and guanine. Remember that adenine and thymine are complementary and form pairs, and cytosine and guanine are complementary and form pairs.</w:t>
      </w:r>
    </w:p>
    <w:p w14:paraId="4492623F" w14:textId="17CD8841" w:rsidR="00117B63" w:rsidRDefault="00117B63" w:rsidP="00117B63">
      <w:pPr>
        <w:pStyle w:val="12-numbereditemp4abv"/>
      </w:pPr>
      <w:r>
        <w:tab/>
      </w:r>
      <w:r>
        <w:t>2</w:t>
      </w:r>
      <w:r>
        <w:t>1.</w:t>
      </w:r>
      <w:r>
        <w:tab/>
        <w:t>Below is half of a section of DNA that has been split apart and is ready to copy itself. Write the appropriate letter in the space provided to build the DNA’s new complementary strand.</w:t>
      </w:r>
    </w:p>
    <w:p w14:paraId="6860CFC7" w14:textId="77777777" w:rsidR="00117B63" w:rsidRDefault="00117B63" w:rsidP="00117B63">
      <w:pPr>
        <w:jc w:val="center"/>
      </w:pPr>
      <w:r>
        <w:rPr>
          <w:noProof/>
        </w:rPr>
        <w:drawing>
          <wp:inline distT="0" distB="0" distL="0" distR="0" wp14:anchorId="245B0631" wp14:editId="640789D0">
            <wp:extent cx="2133600" cy="4064000"/>
            <wp:effectExtent l="0" t="0" r="0" b="0"/>
            <wp:docPr id="6" name="Picture 6" descr="LF07CRF_06DNA_SK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07CRF_06DNA_SK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4064000"/>
                    </a:xfrm>
                    <a:prstGeom prst="rect">
                      <a:avLst/>
                    </a:prstGeom>
                    <a:noFill/>
                    <a:ln>
                      <a:noFill/>
                    </a:ln>
                  </pic:spPr>
                </pic:pic>
              </a:graphicData>
            </a:graphic>
          </wp:inline>
        </w:drawing>
      </w:r>
    </w:p>
    <w:p w14:paraId="2E4BBD60" w14:textId="77777777" w:rsidR="00117B63" w:rsidRDefault="00117B63" w:rsidP="00117B63">
      <w:pPr>
        <w:jc w:val="center"/>
      </w:pPr>
    </w:p>
    <w:p w14:paraId="45E70FCD" w14:textId="77777777" w:rsidR="00117B63" w:rsidRDefault="00117B63" w:rsidP="00117B63">
      <w:pPr>
        <w:jc w:val="center"/>
      </w:pPr>
    </w:p>
    <w:p w14:paraId="185C1F2A" w14:textId="77777777" w:rsidR="00117B63" w:rsidRDefault="00117B63" w:rsidP="00117B63">
      <w:pPr>
        <w:jc w:val="center"/>
      </w:pPr>
    </w:p>
    <w:p w14:paraId="0781B4E5" w14:textId="77777777" w:rsidR="00117B63" w:rsidRDefault="00117B63" w:rsidP="00117B63">
      <w:pPr>
        <w:jc w:val="center"/>
      </w:pPr>
    </w:p>
    <w:p w14:paraId="47501336" w14:textId="21244542" w:rsidR="00117B63" w:rsidRDefault="00117B63" w:rsidP="00117B63">
      <w:pPr>
        <w:jc w:val="center"/>
      </w:pPr>
      <w:r>
        <w:tab/>
      </w:r>
    </w:p>
    <w:p w14:paraId="65FDC8B8" w14:textId="675BE226" w:rsidR="00117B63" w:rsidRDefault="00117B63" w:rsidP="00117B63">
      <w:pPr>
        <w:pStyle w:val="12-numbereditemp4abv"/>
      </w:pPr>
      <w:r>
        <w:lastRenderedPageBreak/>
        <w:tab/>
      </w:r>
      <w:r>
        <w:t>2</w:t>
      </w:r>
      <w:r>
        <w:t>2.</w:t>
      </w:r>
      <w:r>
        <w:tab/>
        <w:t>Sometimes mistakes happen when the DNA is being copied. These mistakes, or mutations, change the order of the bases in DNA. There are three kinds of mutations that can occur in DNA: deletion, insertion, and substitution.</w:t>
      </w:r>
    </w:p>
    <w:p w14:paraId="540A2D55" w14:textId="77777777" w:rsidR="00117B63" w:rsidRDefault="00117B63" w:rsidP="00117B63">
      <w:pPr>
        <w:pStyle w:val="13-letteredundernumbered"/>
        <w:spacing w:after="360"/>
      </w:pPr>
      <w:r>
        <w:t>a.</w:t>
      </w:r>
      <w:r>
        <w:tab/>
        <w:t>Below are two sequences—an original sequence of bases in DNA and the sequence of bases after a mutation has occurred. On the original base sequence, show where the mutation has occurred by circling the appropriate base pair, and write what type of mutation it is in the space provided.</w:t>
      </w:r>
    </w:p>
    <w:tbl>
      <w:tblPr>
        <w:tblW w:w="7000" w:type="dxa"/>
        <w:jc w:val="center"/>
        <w:tblLook w:val="0000" w:firstRow="0" w:lastRow="0" w:firstColumn="0" w:lastColumn="0" w:noHBand="0" w:noVBand="0"/>
      </w:tblPr>
      <w:tblGrid>
        <w:gridCol w:w="3500"/>
        <w:gridCol w:w="3500"/>
      </w:tblGrid>
      <w:tr w:rsidR="00117B63" w14:paraId="57D86DBA" w14:textId="77777777" w:rsidTr="00141648">
        <w:tblPrEx>
          <w:tblCellMar>
            <w:top w:w="0" w:type="dxa"/>
            <w:bottom w:w="0" w:type="dxa"/>
          </w:tblCellMar>
        </w:tblPrEx>
        <w:trPr>
          <w:jc w:val="center"/>
        </w:trPr>
        <w:tc>
          <w:tcPr>
            <w:tcW w:w="4140" w:type="dxa"/>
            <w:vAlign w:val="center"/>
          </w:tcPr>
          <w:p w14:paraId="257A04B3" w14:textId="77777777" w:rsidR="00117B63" w:rsidRDefault="00117B63" w:rsidP="00141648">
            <w:pPr>
              <w:spacing w:before="400"/>
              <w:jc w:val="center"/>
              <w:rPr>
                <w:rStyle w:val="03-Cheadrun-in"/>
              </w:rPr>
            </w:pPr>
            <w:r>
              <w:rPr>
                <w:rStyle w:val="03-Cheadrun-in"/>
              </w:rPr>
              <w:t>C</w:t>
            </w:r>
            <w:r>
              <w:rPr>
                <w:rStyle w:val="03-Cheadrun-in"/>
              </w:rPr>
              <w:tab/>
              <w:t>G</w:t>
            </w:r>
          </w:p>
        </w:tc>
        <w:tc>
          <w:tcPr>
            <w:tcW w:w="4140" w:type="dxa"/>
            <w:vAlign w:val="center"/>
          </w:tcPr>
          <w:p w14:paraId="5513134E"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72333026" w14:textId="77777777" w:rsidTr="00141648">
        <w:tblPrEx>
          <w:tblCellMar>
            <w:top w:w="0" w:type="dxa"/>
            <w:bottom w:w="0" w:type="dxa"/>
          </w:tblCellMar>
        </w:tblPrEx>
        <w:trPr>
          <w:jc w:val="center"/>
        </w:trPr>
        <w:tc>
          <w:tcPr>
            <w:tcW w:w="4140" w:type="dxa"/>
            <w:vAlign w:val="center"/>
          </w:tcPr>
          <w:p w14:paraId="24F662F8" w14:textId="77777777" w:rsidR="00117B63" w:rsidRDefault="00117B63" w:rsidP="00141648">
            <w:pPr>
              <w:spacing w:before="400"/>
              <w:jc w:val="center"/>
              <w:rPr>
                <w:rStyle w:val="03-Cheadrun-in"/>
              </w:rPr>
            </w:pPr>
            <w:r>
              <w:rPr>
                <w:rStyle w:val="03-Cheadrun-in"/>
              </w:rPr>
              <w:t>T</w:t>
            </w:r>
            <w:r>
              <w:rPr>
                <w:rStyle w:val="03-Cheadrun-in"/>
              </w:rPr>
              <w:tab/>
              <w:t>A</w:t>
            </w:r>
          </w:p>
        </w:tc>
        <w:tc>
          <w:tcPr>
            <w:tcW w:w="4140" w:type="dxa"/>
            <w:vAlign w:val="center"/>
          </w:tcPr>
          <w:p w14:paraId="1B3F9B3D" w14:textId="77777777" w:rsidR="00117B63" w:rsidRDefault="00117B63" w:rsidP="00141648">
            <w:pPr>
              <w:spacing w:before="400"/>
              <w:jc w:val="center"/>
              <w:rPr>
                <w:rStyle w:val="03-Cheadrun-in"/>
              </w:rPr>
            </w:pPr>
            <w:r>
              <w:rPr>
                <w:rStyle w:val="03-Cheadrun-in"/>
              </w:rPr>
              <w:t>T</w:t>
            </w:r>
            <w:r>
              <w:rPr>
                <w:rStyle w:val="03-Cheadrun-in"/>
              </w:rPr>
              <w:tab/>
              <w:t>A</w:t>
            </w:r>
          </w:p>
        </w:tc>
      </w:tr>
      <w:tr w:rsidR="00117B63" w14:paraId="2693FE68" w14:textId="77777777" w:rsidTr="00141648">
        <w:tblPrEx>
          <w:tblCellMar>
            <w:top w:w="0" w:type="dxa"/>
            <w:bottom w:w="0" w:type="dxa"/>
          </w:tblCellMar>
        </w:tblPrEx>
        <w:trPr>
          <w:trHeight w:val="522"/>
          <w:jc w:val="center"/>
        </w:trPr>
        <w:tc>
          <w:tcPr>
            <w:tcW w:w="4140" w:type="dxa"/>
            <w:vAlign w:val="center"/>
          </w:tcPr>
          <w:p w14:paraId="30CB1C77" w14:textId="77777777" w:rsidR="00117B63" w:rsidRDefault="00117B63" w:rsidP="00141648">
            <w:pPr>
              <w:spacing w:before="400"/>
              <w:jc w:val="center"/>
              <w:rPr>
                <w:rStyle w:val="03-Cheadrun-in"/>
              </w:rPr>
            </w:pPr>
            <w:r>
              <w:rPr>
                <w:rStyle w:val="03-Cheadrun-in"/>
              </w:rPr>
              <w:t>C</w:t>
            </w:r>
            <w:r>
              <w:rPr>
                <w:rStyle w:val="03-Cheadrun-in"/>
              </w:rPr>
              <w:tab/>
              <w:t>G</w:t>
            </w:r>
          </w:p>
        </w:tc>
        <w:tc>
          <w:tcPr>
            <w:tcW w:w="4140" w:type="dxa"/>
            <w:vAlign w:val="center"/>
          </w:tcPr>
          <w:p w14:paraId="7B0FC20A"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6ED16925" w14:textId="77777777" w:rsidTr="00141648">
        <w:tblPrEx>
          <w:tblCellMar>
            <w:top w:w="0" w:type="dxa"/>
            <w:bottom w:w="0" w:type="dxa"/>
          </w:tblCellMar>
        </w:tblPrEx>
        <w:trPr>
          <w:jc w:val="center"/>
        </w:trPr>
        <w:tc>
          <w:tcPr>
            <w:tcW w:w="4140" w:type="dxa"/>
            <w:vAlign w:val="center"/>
          </w:tcPr>
          <w:p w14:paraId="1693B087" w14:textId="77777777" w:rsidR="00117B63" w:rsidRDefault="00117B63" w:rsidP="00141648">
            <w:pPr>
              <w:spacing w:before="400"/>
              <w:jc w:val="center"/>
              <w:rPr>
                <w:rStyle w:val="03-Cheadrun-in"/>
              </w:rPr>
            </w:pPr>
            <w:r>
              <w:rPr>
                <w:rStyle w:val="03-Cheadrun-in"/>
              </w:rPr>
              <w:t>C</w:t>
            </w:r>
            <w:r>
              <w:rPr>
                <w:rStyle w:val="03-Cheadrun-in"/>
              </w:rPr>
              <w:tab/>
              <w:t>G</w:t>
            </w:r>
          </w:p>
        </w:tc>
        <w:tc>
          <w:tcPr>
            <w:tcW w:w="4140" w:type="dxa"/>
            <w:vAlign w:val="center"/>
          </w:tcPr>
          <w:p w14:paraId="3AE7EF3A"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536417A4" w14:textId="77777777" w:rsidTr="00141648">
        <w:tblPrEx>
          <w:tblCellMar>
            <w:top w:w="0" w:type="dxa"/>
            <w:bottom w:w="0" w:type="dxa"/>
          </w:tblCellMar>
        </w:tblPrEx>
        <w:trPr>
          <w:jc w:val="center"/>
        </w:trPr>
        <w:tc>
          <w:tcPr>
            <w:tcW w:w="4140" w:type="dxa"/>
            <w:vAlign w:val="center"/>
          </w:tcPr>
          <w:p w14:paraId="72BBB1EA" w14:textId="77777777" w:rsidR="00117B63" w:rsidRDefault="00117B63" w:rsidP="00141648">
            <w:pPr>
              <w:spacing w:before="400"/>
              <w:jc w:val="center"/>
              <w:rPr>
                <w:rStyle w:val="03-Cheadrun-in"/>
              </w:rPr>
            </w:pPr>
            <w:r>
              <w:rPr>
                <w:rStyle w:val="03-Cheadrun-in"/>
              </w:rPr>
              <w:t>T</w:t>
            </w:r>
            <w:r>
              <w:rPr>
                <w:rStyle w:val="03-Cheadrun-in"/>
              </w:rPr>
              <w:tab/>
              <w:t>A</w:t>
            </w:r>
          </w:p>
        </w:tc>
        <w:tc>
          <w:tcPr>
            <w:tcW w:w="4140" w:type="dxa"/>
            <w:vAlign w:val="center"/>
          </w:tcPr>
          <w:p w14:paraId="25A5596B" w14:textId="77777777" w:rsidR="00117B63" w:rsidRDefault="00117B63" w:rsidP="00141648">
            <w:pPr>
              <w:spacing w:before="400"/>
              <w:jc w:val="center"/>
              <w:rPr>
                <w:rStyle w:val="03-Cheadrun-in"/>
              </w:rPr>
            </w:pPr>
            <w:r>
              <w:rPr>
                <w:rStyle w:val="03-Cheadrun-in"/>
              </w:rPr>
              <w:t>T</w:t>
            </w:r>
            <w:r>
              <w:rPr>
                <w:rStyle w:val="03-Cheadrun-in"/>
              </w:rPr>
              <w:tab/>
              <w:t>A</w:t>
            </w:r>
          </w:p>
        </w:tc>
      </w:tr>
      <w:tr w:rsidR="00117B63" w14:paraId="32146B5F" w14:textId="77777777" w:rsidTr="00141648">
        <w:tblPrEx>
          <w:tblCellMar>
            <w:top w:w="0" w:type="dxa"/>
            <w:bottom w:w="0" w:type="dxa"/>
          </w:tblCellMar>
        </w:tblPrEx>
        <w:trPr>
          <w:jc w:val="center"/>
        </w:trPr>
        <w:tc>
          <w:tcPr>
            <w:tcW w:w="4140" w:type="dxa"/>
            <w:vAlign w:val="center"/>
          </w:tcPr>
          <w:p w14:paraId="41EBCA24" w14:textId="77777777" w:rsidR="00117B63" w:rsidRDefault="00117B63" w:rsidP="00141648">
            <w:pPr>
              <w:spacing w:before="400"/>
              <w:jc w:val="center"/>
              <w:rPr>
                <w:rStyle w:val="03-Cheadrun-in"/>
              </w:rPr>
            </w:pPr>
            <w:r>
              <w:rPr>
                <w:rStyle w:val="03-Cheadrun-in"/>
              </w:rPr>
              <w:t>A</w:t>
            </w:r>
            <w:r>
              <w:rPr>
                <w:rStyle w:val="03-Cheadrun-in"/>
              </w:rPr>
              <w:tab/>
              <w:t>T</w:t>
            </w:r>
          </w:p>
        </w:tc>
        <w:tc>
          <w:tcPr>
            <w:tcW w:w="4140" w:type="dxa"/>
            <w:vAlign w:val="center"/>
          </w:tcPr>
          <w:p w14:paraId="0DB69F92" w14:textId="77777777" w:rsidR="00117B63" w:rsidRDefault="00117B63" w:rsidP="00141648">
            <w:pPr>
              <w:spacing w:before="400"/>
              <w:jc w:val="center"/>
              <w:rPr>
                <w:rStyle w:val="03-Cheadrun-in"/>
              </w:rPr>
            </w:pPr>
            <w:r>
              <w:rPr>
                <w:rStyle w:val="03-Cheadrun-in"/>
              </w:rPr>
              <w:t>A</w:t>
            </w:r>
            <w:r>
              <w:rPr>
                <w:rStyle w:val="03-Cheadrun-in"/>
              </w:rPr>
              <w:tab/>
              <w:t>T</w:t>
            </w:r>
          </w:p>
        </w:tc>
      </w:tr>
      <w:tr w:rsidR="00117B63" w14:paraId="70BD16E9" w14:textId="77777777" w:rsidTr="00141648">
        <w:tblPrEx>
          <w:tblCellMar>
            <w:top w:w="0" w:type="dxa"/>
            <w:bottom w:w="0" w:type="dxa"/>
          </w:tblCellMar>
        </w:tblPrEx>
        <w:trPr>
          <w:jc w:val="center"/>
        </w:trPr>
        <w:tc>
          <w:tcPr>
            <w:tcW w:w="4140" w:type="dxa"/>
            <w:vAlign w:val="center"/>
          </w:tcPr>
          <w:p w14:paraId="5467F25A" w14:textId="77777777" w:rsidR="00117B63" w:rsidRDefault="00117B63" w:rsidP="00141648">
            <w:pPr>
              <w:spacing w:before="400"/>
              <w:jc w:val="center"/>
              <w:rPr>
                <w:rStyle w:val="03-Cheadrun-in"/>
              </w:rPr>
            </w:pPr>
            <w:r>
              <w:rPr>
                <w:rStyle w:val="03-Cheadrun-in"/>
              </w:rPr>
              <w:t>A</w:t>
            </w:r>
            <w:r>
              <w:rPr>
                <w:rStyle w:val="03-Cheadrun-in"/>
              </w:rPr>
              <w:tab/>
              <w:t>T</w:t>
            </w:r>
          </w:p>
        </w:tc>
        <w:tc>
          <w:tcPr>
            <w:tcW w:w="4140" w:type="dxa"/>
            <w:vAlign w:val="center"/>
          </w:tcPr>
          <w:p w14:paraId="32C9548B" w14:textId="77777777" w:rsidR="00117B63" w:rsidRDefault="00117B63" w:rsidP="00141648">
            <w:pPr>
              <w:spacing w:before="400"/>
              <w:jc w:val="center"/>
              <w:rPr>
                <w:rStyle w:val="03-Cheadrun-in"/>
              </w:rPr>
            </w:pPr>
            <w:r>
              <w:rPr>
                <w:rStyle w:val="03-Cheadrun-in"/>
              </w:rPr>
              <w:t>A</w:t>
            </w:r>
            <w:r>
              <w:rPr>
                <w:rStyle w:val="03-Cheadrun-in"/>
              </w:rPr>
              <w:tab/>
              <w:t>T</w:t>
            </w:r>
          </w:p>
        </w:tc>
      </w:tr>
      <w:tr w:rsidR="00117B63" w14:paraId="26F9BD12" w14:textId="77777777" w:rsidTr="00141648">
        <w:tblPrEx>
          <w:tblCellMar>
            <w:top w:w="0" w:type="dxa"/>
            <w:bottom w:w="0" w:type="dxa"/>
          </w:tblCellMar>
        </w:tblPrEx>
        <w:trPr>
          <w:jc w:val="center"/>
        </w:trPr>
        <w:tc>
          <w:tcPr>
            <w:tcW w:w="4140" w:type="dxa"/>
            <w:vAlign w:val="center"/>
          </w:tcPr>
          <w:p w14:paraId="2124CE40" w14:textId="77777777" w:rsidR="00117B63" w:rsidRDefault="00117B63" w:rsidP="00141648">
            <w:pPr>
              <w:spacing w:before="400"/>
              <w:jc w:val="center"/>
              <w:rPr>
                <w:rStyle w:val="03-Cheadrun-in"/>
              </w:rPr>
            </w:pPr>
            <w:r>
              <w:rPr>
                <w:rStyle w:val="03-Cheadrun-in"/>
              </w:rPr>
              <w:t>A</w:t>
            </w:r>
            <w:r>
              <w:rPr>
                <w:rStyle w:val="03-Cheadrun-in"/>
              </w:rPr>
              <w:tab/>
              <w:t>T</w:t>
            </w:r>
          </w:p>
        </w:tc>
        <w:tc>
          <w:tcPr>
            <w:tcW w:w="4140" w:type="dxa"/>
            <w:vAlign w:val="center"/>
          </w:tcPr>
          <w:p w14:paraId="1C092C6B" w14:textId="77777777" w:rsidR="00117B63" w:rsidRDefault="00117B63" w:rsidP="00141648">
            <w:pPr>
              <w:spacing w:before="400"/>
              <w:jc w:val="center"/>
              <w:rPr>
                <w:rStyle w:val="03-Cheadrun-in"/>
              </w:rPr>
            </w:pPr>
            <w:r>
              <w:rPr>
                <w:rStyle w:val="03-Cheadrun-in"/>
              </w:rPr>
              <w:t>A</w:t>
            </w:r>
            <w:r>
              <w:rPr>
                <w:rStyle w:val="03-Cheadrun-in"/>
              </w:rPr>
              <w:tab/>
              <w:t>T</w:t>
            </w:r>
          </w:p>
        </w:tc>
      </w:tr>
      <w:tr w:rsidR="00117B63" w14:paraId="1E361A1D" w14:textId="77777777" w:rsidTr="00141648">
        <w:tblPrEx>
          <w:tblCellMar>
            <w:top w:w="0" w:type="dxa"/>
            <w:bottom w:w="0" w:type="dxa"/>
          </w:tblCellMar>
        </w:tblPrEx>
        <w:trPr>
          <w:jc w:val="center"/>
        </w:trPr>
        <w:tc>
          <w:tcPr>
            <w:tcW w:w="4140" w:type="dxa"/>
            <w:vAlign w:val="center"/>
          </w:tcPr>
          <w:p w14:paraId="55D717DB" w14:textId="77777777" w:rsidR="00117B63" w:rsidRDefault="00117B63" w:rsidP="00141648">
            <w:pPr>
              <w:spacing w:before="400"/>
              <w:jc w:val="center"/>
              <w:rPr>
                <w:rStyle w:val="03-Cheadrun-in"/>
              </w:rPr>
            </w:pPr>
            <w:r>
              <w:rPr>
                <w:rStyle w:val="03-Cheadrun-in"/>
              </w:rPr>
              <w:t>T</w:t>
            </w:r>
            <w:r>
              <w:rPr>
                <w:rStyle w:val="03-Cheadrun-in"/>
              </w:rPr>
              <w:tab/>
              <w:t>A</w:t>
            </w:r>
          </w:p>
        </w:tc>
        <w:tc>
          <w:tcPr>
            <w:tcW w:w="4140" w:type="dxa"/>
            <w:vAlign w:val="center"/>
          </w:tcPr>
          <w:p w14:paraId="37BB0EDE"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5C56A2AB" w14:textId="77777777" w:rsidTr="00141648">
        <w:tblPrEx>
          <w:tblCellMar>
            <w:top w:w="0" w:type="dxa"/>
            <w:bottom w:w="0" w:type="dxa"/>
          </w:tblCellMar>
        </w:tblPrEx>
        <w:trPr>
          <w:jc w:val="center"/>
        </w:trPr>
        <w:tc>
          <w:tcPr>
            <w:tcW w:w="4140" w:type="dxa"/>
            <w:vAlign w:val="center"/>
          </w:tcPr>
          <w:p w14:paraId="1C949E9B" w14:textId="77777777" w:rsidR="00117B63" w:rsidRDefault="00117B63" w:rsidP="00141648">
            <w:pPr>
              <w:spacing w:before="400"/>
              <w:jc w:val="center"/>
              <w:rPr>
                <w:rStyle w:val="03-Cheadrun-in"/>
              </w:rPr>
            </w:pPr>
            <w:r>
              <w:rPr>
                <w:rStyle w:val="03-Cheadrun-in"/>
              </w:rPr>
              <w:t>C</w:t>
            </w:r>
            <w:r>
              <w:rPr>
                <w:rStyle w:val="03-Cheadrun-in"/>
              </w:rPr>
              <w:tab/>
              <w:t>G</w:t>
            </w:r>
          </w:p>
        </w:tc>
        <w:tc>
          <w:tcPr>
            <w:tcW w:w="4140" w:type="dxa"/>
            <w:vAlign w:val="center"/>
          </w:tcPr>
          <w:p w14:paraId="0C957282"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4E2C8216" w14:textId="77777777" w:rsidTr="00141648">
        <w:tblPrEx>
          <w:tblCellMar>
            <w:top w:w="0" w:type="dxa"/>
            <w:bottom w:w="0" w:type="dxa"/>
          </w:tblCellMar>
        </w:tblPrEx>
        <w:trPr>
          <w:jc w:val="center"/>
        </w:trPr>
        <w:tc>
          <w:tcPr>
            <w:tcW w:w="4140" w:type="dxa"/>
            <w:vAlign w:val="center"/>
          </w:tcPr>
          <w:p w14:paraId="02AB51DE" w14:textId="77777777" w:rsidR="00117B63" w:rsidRDefault="00117B63" w:rsidP="00141648">
            <w:pPr>
              <w:spacing w:before="400"/>
              <w:jc w:val="center"/>
              <w:rPr>
                <w:rStyle w:val="03-Cheadrun-in"/>
              </w:rPr>
            </w:pPr>
            <w:r>
              <w:rPr>
                <w:rStyle w:val="03-Cheadrun-in"/>
              </w:rPr>
              <w:t>T</w:t>
            </w:r>
            <w:r>
              <w:rPr>
                <w:rStyle w:val="03-Cheadrun-in"/>
              </w:rPr>
              <w:tab/>
              <w:t>A</w:t>
            </w:r>
          </w:p>
        </w:tc>
        <w:tc>
          <w:tcPr>
            <w:tcW w:w="4140" w:type="dxa"/>
            <w:vAlign w:val="center"/>
          </w:tcPr>
          <w:p w14:paraId="017059AA" w14:textId="77777777" w:rsidR="00117B63" w:rsidRDefault="00117B63" w:rsidP="00141648">
            <w:pPr>
              <w:spacing w:before="400"/>
              <w:jc w:val="center"/>
              <w:rPr>
                <w:rStyle w:val="03-Cheadrun-in"/>
              </w:rPr>
            </w:pPr>
            <w:r>
              <w:rPr>
                <w:rStyle w:val="03-Cheadrun-in"/>
              </w:rPr>
              <w:t>T</w:t>
            </w:r>
            <w:r>
              <w:rPr>
                <w:rStyle w:val="03-Cheadrun-in"/>
              </w:rPr>
              <w:tab/>
              <w:t>A</w:t>
            </w:r>
          </w:p>
        </w:tc>
      </w:tr>
      <w:tr w:rsidR="00117B63" w14:paraId="797A45FD" w14:textId="77777777" w:rsidTr="00141648">
        <w:tblPrEx>
          <w:tblCellMar>
            <w:top w:w="0" w:type="dxa"/>
            <w:bottom w:w="0" w:type="dxa"/>
          </w:tblCellMar>
        </w:tblPrEx>
        <w:trPr>
          <w:jc w:val="center"/>
        </w:trPr>
        <w:tc>
          <w:tcPr>
            <w:tcW w:w="4140" w:type="dxa"/>
            <w:vAlign w:val="center"/>
          </w:tcPr>
          <w:p w14:paraId="1C8760BA" w14:textId="77777777" w:rsidR="00117B63" w:rsidRDefault="00117B63" w:rsidP="00141648">
            <w:pPr>
              <w:spacing w:before="400"/>
              <w:jc w:val="center"/>
              <w:rPr>
                <w:rStyle w:val="03-Cheadrun-in"/>
              </w:rPr>
            </w:pPr>
            <w:r>
              <w:rPr>
                <w:rStyle w:val="03-Cheadrun-in"/>
              </w:rPr>
              <w:t>Base sequence in</w:t>
            </w:r>
            <w:r>
              <w:rPr>
                <w:rStyle w:val="03-Cheadrun-in"/>
              </w:rPr>
              <w:br/>
              <w:t>original cell DNA</w:t>
            </w:r>
          </w:p>
        </w:tc>
        <w:tc>
          <w:tcPr>
            <w:tcW w:w="4140" w:type="dxa"/>
            <w:vAlign w:val="center"/>
          </w:tcPr>
          <w:p w14:paraId="10968508" w14:textId="77777777" w:rsidR="00117B63" w:rsidRDefault="00117B63" w:rsidP="00141648">
            <w:pPr>
              <w:spacing w:before="400"/>
              <w:jc w:val="center"/>
              <w:rPr>
                <w:rStyle w:val="03-Cheadrun-in"/>
              </w:rPr>
            </w:pPr>
            <w:r>
              <w:rPr>
                <w:rStyle w:val="03-Cheadrun-in"/>
              </w:rPr>
              <w:t>Base sequence in a</w:t>
            </w:r>
            <w:r>
              <w:rPr>
                <w:rStyle w:val="03-Cheadrun-in"/>
              </w:rPr>
              <w:br/>
              <w:t>cell with mutated DNA</w:t>
            </w:r>
          </w:p>
        </w:tc>
      </w:tr>
    </w:tbl>
    <w:p w14:paraId="62DC030E" w14:textId="6D05F1AD" w:rsidR="00117B63" w:rsidRDefault="00117B63" w:rsidP="00117B63">
      <w:pPr>
        <w:pStyle w:val="82-titlecontinued"/>
        <w:ind w:firstLine="202"/>
      </w:pPr>
      <w:r>
        <w:rPr>
          <w:szCs w:val="21"/>
        </w:rPr>
        <w:br w:type="page"/>
      </w:r>
    </w:p>
    <w:p w14:paraId="2D6E0B93" w14:textId="77777777" w:rsidR="00117B63" w:rsidRDefault="00117B63" w:rsidP="00117B63">
      <w:pPr>
        <w:pStyle w:val="12-numbereditemp4abv"/>
        <w:spacing w:after="480"/>
      </w:pPr>
      <w:r>
        <w:lastRenderedPageBreak/>
        <w:tab/>
        <w:t>b.</w:t>
      </w:r>
      <w:r>
        <w:tab/>
        <w:t xml:space="preserve">Below are two more sequences—an </w:t>
      </w:r>
      <w:proofErr w:type="gramStart"/>
      <w:r>
        <w:t>original sequences of bases</w:t>
      </w:r>
      <w:proofErr w:type="gramEnd"/>
      <w:r>
        <w:t xml:space="preserve"> in DNA and the sequence of bases where a mutation has occurred. On the original base sequence, show where the mutation has occurred by circling the appropriate base pairs and write what type of mutation it is in the space provided.</w:t>
      </w:r>
    </w:p>
    <w:tbl>
      <w:tblPr>
        <w:tblW w:w="5818" w:type="dxa"/>
        <w:jc w:val="center"/>
        <w:tblLook w:val="0000" w:firstRow="0" w:lastRow="0" w:firstColumn="0" w:lastColumn="0" w:noHBand="0" w:noVBand="0"/>
      </w:tblPr>
      <w:tblGrid>
        <w:gridCol w:w="2909"/>
        <w:gridCol w:w="2909"/>
      </w:tblGrid>
      <w:tr w:rsidR="00117B63" w14:paraId="43FA79C4" w14:textId="77777777" w:rsidTr="00117B63">
        <w:tblPrEx>
          <w:tblCellMar>
            <w:top w:w="0" w:type="dxa"/>
            <w:bottom w:w="0" w:type="dxa"/>
          </w:tblCellMar>
        </w:tblPrEx>
        <w:trPr>
          <w:trHeight w:val="585"/>
          <w:jc w:val="center"/>
        </w:trPr>
        <w:tc>
          <w:tcPr>
            <w:tcW w:w="2909" w:type="dxa"/>
            <w:vAlign w:val="center"/>
          </w:tcPr>
          <w:p w14:paraId="71BED7EC" w14:textId="77777777" w:rsidR="00117B63" w:rsidRDefault="00117B63" w:rsidP="00141648">
            <w:pPr>
              <w:spacing w:before="400"/>
              <w:jc w:val="center"/>
              <w:rPr>
                <w:rStyle w:val="03-Cheadrun-in"/>
              </w:rPr>
            </w:pPr>
            <w:r>
              <w:rPr>
                <w:rStyle w:val="03-Cheadrun-in"/>
              </w:rPr>
              <w:t>C</w:t>
            </w:r>
            <w:r>
              <w:rPr>
                <w:rStyle w:val="03-Cheadrun-in"/>
              </w:rPr>
              <w:tab/>
              <w:t>G</w:t>
            </w:r>
          </w:p>
        </w:tc>
        <w:tc>
          <w:tcPr>
            <w:tcW w:w="2909" w:type="dxa"/>
            <w:vAlign w:val="center"/>
          </w:tcPr>
          <w:p w14:paraId="416E6A8D"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1ED86411" w14:textId="77777777" w:rsidTr="00117B63">
        <w:tblPrEx>
          <w:tblCellMar>
            <w:top w:w="0" w:type="dxa"/>
            <w:bottom w:w="0" w:type="dxa"/>
          </w:tblCellMar>
        </w:tblPrEx>
        <w:trPr>
          <w:trHeight w:val="585"/>
          <w:jc w:val="center"/>
        </w:trPr>
        <w:tc>
          <w:tcPr>
            <w:tcW w:w="2909" w:type="dxa"/>
            <w:vAlign w:val="center"/>
          </w:tcPr>
          <w:p w14:paraId="7B1E262C" w14:textId="77777777" w:rsidR="00117B63" w:rsidRDefault="00117B63" w:rsidP="00141648">
            <w:pPr>
              <w:spacing w:before="400"/>
              <w:jc w:val="center"/>
              <w:rPr>
                <w:rStyle w:val="03-Cheadrun-in"/>
              </w:rPr>
            </w:pPr>
            <w:r>
              <w:rPr>
                <w:rStyle w:val="03-Cheadrun-in"/>
              </w:rPr>
              <w:t>T</w:t>
            </w:r>
            <w:r>
              <w:rPr>
                <w:rStyle w:val="03-Cheadrun-in"/>
              </w:rPr>
              <w:tab/>
              <w:t>A</w:t>
            </w:r>
          </w:p>
        </w:tc>
        <w:tc>
          <w:tcPr>
            <w:tcW w:w="2909" w:type="dxa"/>
            <w:vAlign w:val="center"/>
          </w:tcPr>
          <w:p w14:paraId="4EAB5B3F" w14:textId="77777777" w:rsidR="00117B63" w:rsidRDefault="00117B63" w:rsidP="00141648">
            <w:pPr>
              <w:spacing w:before="400"/>
              <w:jc w:val="center"/>
              <w:rPr>
                <w:rStyle w:val="03-Cheadrun-in"/>
              </w:rPr>
            </w:pPr>
            <w:r>
              <w:rPr>
                <w:rStyle w:val="03-Cheadrun-in"/>
              </w:rPr>
              <w:t>T</w:t>
            </w:r>
            <w:r>
              <w:rPr>
                <w:rStyle w:val="03-Cheadrun-in"/>
              </w:rPr>
              <w:tab/>
              <w:t>A</w:t>
            </w:r>
          </w:p>
        </w:tc>
      </w:tr>
      <w:tr w:rsidR="00117B63" w14:paraId="69F1884A" w14:textId="77777777" w:rsidTr="00117B63">
        <w:tblPrEx>
          <w:tblCellMar>
            <w:top w:w="0" w:type="dxa"/>
            <w:bottom w:w="0" w:type="dxa"/>
          </w:tblCellMar>
        </w:tblPrEx>
        <w:trPr>
          <w:trHeight w:val="470"/>
          <w:jc w:val="center"/>
        </w:trPr>
        <w:tc>
          <w:tcPr>
            <w:tcW w:w="2909" w:type="dxa"/>
            <w:vAlign w:val="center"/>
          </w:tcPr>
          <w:p w14:paraId="6E83B465" w14:textId="77777777" w:rsidR="00117B63" w:rsidRDefault="00117B63" w:rsidP="00141648">
            <w:pPr>
              <w:spacing w:before="400"/>
              <w:jc w:val="center"/>
              <w:rPr>
                <w:rStyle w:val="03-Cheadrun-in"/>
              </w:rPr>
            </w:pPr>
            <w:r>
              <w:rPr>
                <w:rStyle w:val="03-Cheadrun-in"/>
              </w:rPr>
              <w:t>A</w:t>
            </w:r>
            <w:r>
              <w:rPr>
                <w:rStyle w:val="03-Cheadrun-in"/>
              </w:rPr>
              <w:tab/>
              <w:t>T</w:t>
            </w:r>
          </w:p>
        </w:tc>
        <w:tc>
          <w:tcPr>
            <w:tcW w:w="2909" w:type="dxa"/>
            <w:vAlign w:val="center"/>
          </w:tcPr>
          <w:p w14:paraId="4DAC66D3" w14:textId="77777777" w:rsidR="00117B63" w:rsidRDefault="00117B63" w:rsidP="00141648">
            <w:pPr>
              <w:spacing w:before="400"/>
              <w:jc w:val="center"/>
              <w:rPr>
                <w:rStyle w:val="03-Cheadrun-in"/>
              </w:rPr>
            </w:pPr>
            <w:r>
              <w:rPr>
                <w:rStyle w:val="03-Cheadrun-in"/>
              </w:rPr>
              <w:t>A</w:t>
            </w:r>
            <w:r>
              <w:rPr>
                <w:rStyle w:val="03-Cheadrun-in"/>
              </w:rPr>
              <w:tab/>
              <w:t>T</w:t>
            </w:r>
          </w:p>
        </w:tc>
      </w:tr>
      <w:tr w:rsidR="00117B63" w14:paraId="29F8D101" w14:textId="77777777" w:rsidTr="00117B63">
        <w:tblPrEx>
          <w:tblCellMar>
            <w:top w:w="0" w:type="dxa"/>
            <w:bottom w:w="0" w:type="dxa"/>
          </w:tblCellMar>
        </w:tblPrEx>
        <w:trPr>
          <w:trHeight w:val="594"/>
          <w:jc w:val="center"/>
        </w:trPr>
        <w:tc>
          <w:tcPr>
            <w:tcW w:w="2909" w:type="dxa"/>
            <w:vAlign w:val="center"/>
          </w:tcPr>
          <w:p w14:paraId="72065E57" w14:textId="77777777" w:rsidR="00117B63" w:rsidRDefault="00117B63" w:rsidP="00141648">
            <w:pPr>
              <w:spacing w:before="400"/>
              <w:jc w:val="center"/>
              <w:rPr>
                <w:rStyle w:val="03-Cheadrun-in"/>
              </w:rPr>
            </w:pPr>
            <w:r>
              <w:rPr>
                <w:rStyle w:val="03-Cheadrun-in"/>
              </w:rPr>
              <w:t>C</w:t>
            </w:r>
            <w:r>
              <w:rPr>
                <w:rStyle w:val="03-Cheadrun-in"/>
              </w:rPr>
              <w:tab/>
              <w:t>G</w:t>
            </w:r>
          </w:p>
        </w:tc>
        <w:tc>
          <w:tcPr>
            <w:tcW w:w="2909" w:type="dxa"/>
            <w:vAlign w:val="center"/>
          </w:tcPr>
          <w:p w14:paraId="795E192D"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04AA485B" w14:textId="77777777" w:rsidTr="00117B63">
        <w:tblPrEx>
          <w:tblCellMar>
            <w:top w:w="0" w:type="dxa"/>
            <w:bottom w:w="0" w:type="dxa"/>
          </w:tblCellMar>
        </w:tblPrEx>
        <w:trPr>
          <w:trHeight w:val="585"/>
          <w:jc w:val="center"/>
        </w:trPr>
        <w:tc>
          <w:tcPr>
            <w:tcW w:w="2909" w:type="dxa"/>
            <w:vAlign w:val="center"/>
          </w:tcPr>
          <w:p w14:paraId="4976DE5E" w14:textId="77777777" w:rsidR="00117B63" w:rsidRDefault="00117B63" w:rsidP="00141648">
            <w:pPr>
              <w:spacing w:before="400"/>
              <w:jc w:val="center"/>
              <w:rPr>
                <w:rStyle w:val="03-Cheadrun-in"/>
              </w:rPr>
            </w:pPr>
            <w:r>
              <w:rPr>
                <w:rStyle w:val="03-Cheadrun-in"/>
              </w:rPr>
              <w:t>C</w:t>
            </w:r>
            <w:r>
              <w:rPr>
                <w:rStyle w:val="03-Cheadrun-in"/>
              </w:rPr>
              <w:tab/>
              <w:t>G</w:t>
            </w:r>
          </w:p>
        </w:tc>
        <w:tc>
          <w:tcPr>
            <w:tcW w:w="2909" w:type="dxa"/>
            <w:vAlign w:val="center"/>
          </w:tcPr>
          <w:p w14:paraId="703D8F2B" w14:textId="77777777" w:rsidR="00117B63" w:rsidRDefault="00117B63" w:rsidP="00141648">
            <w:pPr>
              <w:spacing w:before="400"/>
              <w:jc w:val="center"/>
              <w:rPr>
                <w:rStyle w:val="03-Cheadrun-in"/>
              </w:rPr>
            </w:pPr>
            <w:r>
              <w:rPr>
                <w:rStyle w:val="03-Cheadrun-in"/>
              </w:rPr>
              <w:t>C</w:t>
            </w:r>
            <w:r>
              <w:rPr>
                <w:rStyle w:val="03-Cheadrun-in"/>
              </w:rPr>
              <w:tab/>
              <w:t>G</w:t>
            </w:r>
          </w:p>
        </w:tc>
      </w:tr>
      <w:tr w:rsidR="00117B63" w14:paraId="132E6890" w14:textId="77777777" w:rsidTr="00117B63">
        <w:tblPrEx>
          <w:tblCellMar>
            <w:top w:w="0" w:type="dxa"/>
            <w:bottom w:w="0" w:type="dxa"/>
          </w:tblCellMar>
        </w:tblPrEx>
        <w:trPr>
          <w:trHeight w:val="585"/>
          <w:jc w:val="center"/>
        </w:trPr>
        <w:tc>
          <w:tcPr>
            <w:tcW w:w="2909" w:type="dxa"/>
            <w:vAlign w:val="center"/>
          </w:tcPr>
          <w:p w14:paraId="13A6758C" w14:textId="77777777" w:rsidR="00117B63" w:rsidRDefault="00117B63" w:rsidP="00141648">
            <w:pPr>
              <w:spacing w:before="400"/>
              <w:jc w:val="center"/>
              <w:rPr>
                <w:rStyle w:val="03-Cheadrun-in"/>
              </w:rPr>
            </w:pPr>
            <w:r>
              <w:rPr>
                <w:rStyle w:val="03-Cheadrun-in"/>
              </w:rPr>
              <w:t>G</w:t>
            </w:r>
            <w:r>
              <w:rPr>
                <w:rStyle w:val="03-Cheadrun-in"/>
              </w:rPr>
              <w:tab/>
              <w:t>C</w:t>
            </w:r>
          </w:p>
        </w:tc>
        <w:tc>
          <w:tcPr>
            <w:tcW w:w="2909" w:type="dxa"/>
            <w:vAlign w:val="center"/>
          </w:tcPr>
          <w:p w14:paraId="73F82EF5" w14:textId="77777777" w:rsidR="00117B63" w:rsidRDefault="00117B63" w:rsidP="00141648">
            <w:pPr>
              <w:spacing w:before="400"/>
              <w:jc w:val="center"/>
              <w:rPr>
                <w:rStyle w:val="03-Cheadrun-in"/>
              </w:rPr>
            </w:pPr>
            <w:r>
              <w:rPr>
                <w:rStyle w:val="03-Cheadrun-in"/>
              </w:rPr>
              <w:t>G</w:t>
            </w:r>
            <w:r>
              <w:rPr>
                <w:rStyle w:val="03-Cheadrun-in"/>
              </w:rPr>
              <w:tab/>
              <w:t>C</w:t>
            </w:r>
          </w:p>
        </w:tc>
      </w:tr>
      <w:tr w:rsidR="00117B63" w14:paraId="1BE0C2F5" w14:textId="77777777" w:rsidTr="00117B63">
        <w:tblPrEx>
          <w:tblCellMar>
            <w:top w:w="0" w:type="dxa"/>
            <w:bottom w:w="0" w:type="dxa"/>
          </w:tblCellMar>
        </w:tblPrEx>
        <w:trPr>
          <w:trHeight w:val="585"/>
          <w:jc w:val="center"/>
        </w:trPr>
        <w:tc>
          <w:tcPr>
            <w:tcW w:w="2909" w:type="dxa"/>
            <w:vAlign w:val="center"/>
          </w:tcPr>
          <w:p w14:paraId="766E2404" w14:textId="77777777" w:rsidR="00117B63" w:rsidRDefault="00117B63" w:rsidP="00141648">
            <w:pPr>
              <w:spacing w:before="400"/>
              <w:jc w:val="center"/>
              <w:rPr>
                <w:rStyle w:val="03-Cheadrun-in"/>
              </w:rPr>
            </w:pPr>
            <w:r>
              <w:rPr>
                <w:rStyle w:val="03-Cheadrun-in"/>
              </w:rPr>
              <w:t>T</w:t>
            </w:r>
            <w:r>
              <w:rPr>
                <w:rStyle w:val="03-Cheadrun-in"/>
              </w:rPr>
              <w:tab/>
              <w:t>A</w:t>
            </w:r>
          </w:p>
        </w:tc>
        <w:tc>
          <w:tcPr>
            <w:tcW w:w="2909" w:type="dxa"/>
            <w:vAlign w:val="center"/>
          </w:tcPr>
          <w:p w14:paraId="7A68A722" w14:textId="77777777" w:rsidR="00117B63" w:rsidRDefault="00117B63" w:rsidP="00141648">
            <w:pPr>
              <w:spacing w:before="400"/>
              <w:jc w:val="center"/>
              <w:rPr>
                <w:rStyle w:val="03-Cheadrun-in"/>
              </w:rPr>
            </w:pPr>
            <w:r>
              <w:rPr>
                <w:rStyle w:val="03-Cheadrun-in"/>
              </w:rPr>
              <w:t>T</w:t>
            </w:r>
            <w:r>
              <w:rPr>
                <w:rStyle w:val="03-Cheadrun-in"/>
              </w:rPr>
              <w:tab/>
              <w:t>A</w:t>
            </w:r>
          </w:p>
        </w:tc>
      </w:tr>
      <w:tr w:rsidR="00117B63" w14:paraId="2445E5A5" w14:textId="77777777" w:rsidTr="00117B63">
        <w:tblPrEx>
          <w:tblCellMar>
            <w:top w:w="0" w:type="dxa"/>
            <w:bottom w:w="0" w:type="dxa"/>
          </w:tblCellMar>
        </w:tblPrEx>
        <w:trPr>
          <w:trHeight w:val="585"/>
          <w:jc w:val="center"/>
        </w:trPr>
        <w:tc>
          <w:tcPr>
            <w:tcW w:w="2909" w:type="dxa"/>
            <w:vAlign w:val="center"/>
          </w:tcPr>
          <w:p w14:paraId="18A3F15F" w14:textId="77777777" w:rsidR="00117B63" w:rsidRDefault="00117B63" w:rsidP="00141648">
            <w:pPr>
              <w:spacing w:before="400"/>
              <w:jc w:val="center"/>
              <w:rPr>
                <w:rStyle w:val="03-Cheadrun-in"/>
              </w:rPr>
            </w:pPr>
            <w:r>
              <w:rPr>
                <w:rStyle w:val="03-Cheadrun-in"/>
              </w:rPr>
              <w:t>A</w:t>
            </w:r>
            <w:r>
              <w:rPr>
                <w:rStyle w:val="03-Cheadrun-in"/>
              </w:rPr>
              <w:tab/>
              <w:t>T</w:t>
            </w:r>
          </w:p>
        </w:tc>
        <w:tc>
          <w:tcPr>
            <w:tcW w:w="2909" w:type="dxa"/>
            <w:vAlign w:val="center"/>
          </w:tcPr>
          <w:p w14:paraId="646F7E1C" w14:textId="77777777" w:rsidR="00117B63" w:rsidRDefault="00117B63" w:rsidP="00141648">
            <w:pPr>
              <w:spacing w:before="400"/>
              <w:jc w:val="center"/>
              <w:rPr>
                <w:rStyle w:val="03-Cheadrun-in"/>
              </w:rPr>
            </w:pPr>
            <w:r>
              <w:rPr>
                <w:rStyle w:val="03-Cheadrun-in"/>
              </w:rPr>
              <w:t>A</w:t>
            </w:r>
            <w:r>
              <w:rPr>
                <w:rStyle w:val="03-Cheadrun-in"/>
              </w:rPr>
              <w:tab/>
              <w:t>T</w:t>
            </w:r>
          </w:p>
        </w:tc>
      </w:tr>
      <w:tr w:rsidR="00117B63" w14:paraId="342FC2C9" w14:textId="77777777" w:rsidTr="00117B63">
        <w:tblPrEx>
          <w:tblCellMar>
            <w:top w:w="0" w:type="dxa"/>
            <w:bottom w:w="0" w:type="dxa"/>
          </w:tblCellMar>
        </w:tblPrEx>
        <w:trPr>
          <w:trHeight w:val="585"/>
          <w:jc w:val="center"/>
        </w:trPr>
        <w:tc>
          <w:tcPr>
            <w:tcW w:w="2909" w:type="dxa"/>
            <w:vAlign w:val="center"/>
          </w:tcPr>
          <w:p w14:paraId="2887ACE1" w14:textId="77777777" w:rsidR="00117B63" w:rsidRDefault="00117B63" w:rsidP="00141648">
            <w:pPr>
              <w:spacing w:before="400"/>
              <w:jc w:val="center"/>
              <w:rPr>
                <w:rStyle w:val="03-Cheadrun-in"/>
              </w:rPr>
            </w:pPr>
            <w:r>
              <w:rPr>
                <w:rStyle w:val="03-Cheadrun-in"/>
              </w:rPr>
              <w:t>A</w:t>
            </w:r>
            <w:r>
              <w:rPr>
                <w:rStyle w:val="03-Cheadrun-in"/>
              </w:rPr>
              <w:tab/>
              <w:t>T</w:t>
            </w:r>
          </w:p>
        </w:tc>
        <w:tc>
          <w:tcPr>
            <w:tcW w:w="2909" w:type="dxa"/>
            <w:vAlign w:val="center"/>
          </w:tcPr>
          <w:p w14:paraId="78000794" w14:textId="77777777" w:rsidR="00117B63" w:rsidRDefault="00117B63" w:rsidP="00141648">
            <w:pPr>
              <w:spacing w:before="400"/>
              <w:jc w:val="center"/>
              <w:rPr>
                <w:rStyle w:val="03-Cheadrun-in"/>
              </w:rPr>
            </w:pPr>
            <w:r>
              <w:rPr>
                <w:rStyle w:val="03-Cheadrun-in"/>
              </w:rPr>
              <w:t>A</w:t>
            </w:r>
            <w:r>
              <w:rPr>
                <w:rStyle w:val="03-Cheadrun-in"/>
              </w:rPr>
              <w:tab/>
              <w:t>T</w:t>
            </w:r>
          </w:p>
        </w:tc>
      </w:tr>
      <w:tr w:rsidR="00117B63" w14:paraId="449F76CA" w14:textId="77777777" w:rsidTr="00117B63">
        <w:tblPrEx>
          <w:tblCellMar>
            <w:top w:w="0" w:type="dxa"/>
            <w:bottom w:w="0" w:type="dxa"/>
          </w:tblCellMar>
        </w:tblPrEx>
        <w:trPr>
          <w:trHeight w:val="594"/>
          <w:jc w:val="center"/>
        </w:trPr>
        <w:tc>
          <w:tcPr>
            <w:tcW w:w="2909" w:type="dxa"/>
            <w:vAlign w:val="center"/>
          </w:tcPr>
          <w:p w14:paraId="275062FA" w14:textId="77777777" w:rsidR="00117B63" w:rsidRDefault="00117B63" w:rsidP="00141648">
            <w:pPr>
              <w:spacing w:before="400"/>
              <w:jc w:val="center"/>
              <w:rPr>
                <w:rStyle w:val="03-Cheadrun-in"/>
              </w:rPr>
            </w:pPr>
            <w:bookmarkStart w:id="0" w:name="_GoBack"/>
            <w:r>
              <w:rPr>
                <w:rStyle w:val="03-Cheadrun-in"/>
              </w:rPr>
              <w:t>C</w:t>
            </w:r>
            <w:r>
              <w:rPr>
                <w:rStyle w:val="03-Cheadrun-in"/>
              </w:rPr>
              <w:tab/>
              <w:t>G</w:t>
            </w:r>
          </w:p>
        </w:tc>
        <w:tc>
          <w:tcPr>
            <w:tcW w:w="2909" w:type="dxa"/>
            <w:vAlign w:val="center"/>
          </w:tcPr>
          <w:p w14:paraId="51F1CF03" w14:textId="77777777" w:rsidR="00117B63" w:rsidRDefault="00117B63" w:rsidP="00141648">
            <w:pPr>
              <w:spacing w:before="400"/>
              <w:jc w:val="center"/>
              <w:rPr>
                <w:rStyle w:val="03-Cheadrun-in"/>
              </w:rPr>
            </w:pPr>
            <w:r>
              <w:rPr>
                <w:rStyle w:val="03-Cheadrun-in"/>
              </w:rPr>
              <w:t>A</w:t>
            </w:r>
            <w:r>
              <w:rPr>
                <w:rStyle w:val="03-Cheadrun-in"/>
              </w:rPr>
              <w:tab/>
              <w:t>T</w:t>
            </w:r>
          </w:p>
        </w:tc>
      </w:tr>
      <w:bookmarkEnd w:id="0"/>
      <w:tr w:rsidR="00117B63" w14:paraId="50087283" w14:textId="77777777" w:rsidTr="00117B63">
        <w:tblPrEx>
          <w:tblCellMar>
            <w:top w:w="0" w:type="dxa"/>
            <w:bottom w:w="0" w:type="dxa"/>
          </w:tblCellMar>
        </w:tblPrEx>
        <w:trPr>
          <w:trHeight w:val="585"/>
          <w:jc w:val="center"/>
        </w:trPr>
        <w:tc>
          <w:tcPr>
            <w:tcW w:w="2909" w:type="dxa"/>
            <w:vAlign w:val="center"/>
          </w:tcPr>
          <w:p w14:paraId="349CEEE9" w14:textId="77777777" w:rsidR="00117B63" w:rsidRDefault="00117B63" w:rsidP="00141648">
            <w:pPr>
              <w:spacing w:before="400"/>
              <w:jc w:val="center"/>
              <w:rPr>
                <w:rStyle w:val="03-Cheadrun-in"/>
              </w:rPr>
            </w:pPr>
            <w:r>
              <w:rPr>
                <w:rStyle w:val="03-Cheadrun-in"/>
              </w:rPr>
              <w:t>A</w:t>
            </w:r>
            <w:r>
              <w:rPr>
                <w:rStyle w:val="03-Cheadrun-in"/>
              </w:rPr>
              <w:tab/>
              <w:t>T</w:t>
            </w:r>
          </w:p>
        </w:tc>
        <w:tc>
          <w:tcPr>
            <w:tcW w:w="2909" w:type="dxa"/>
            <w:vAlign w:val="center"/>
          </w:tcPr>
          <w:p w14:paraId="03863E16" w14:textId="77777777" w:rsidR="00117B63" w:rsidRDefault="00117B63" w:rsidP="00141648">
            <w:pPr>
              <w:spacing w:before="400"/>
              <w:jc w:val="center"/>
              <w:rPr>
                <w:rStyle w:val="03-Cheadrun-in"/>
              </w:rPr>
            </w:pPr>
            <w:r>
              <w:rPr>
                <w:rStyle w:val="03-Cheadrun-in"/>
              </w:rPr>
              <w:t>T</w:t>
            </w:r>
            <w:r>
              <w:rPr>
                <w:rStyle w:val="03-Cheadrun-in"/>
              </w:rPr>
              <w:tab/>
              <w:t>A</w:t>
            </w:r>
          </w:p>
        </w:tc>
      </w:tr>
      <w:tr w:rsidR="00117B63" w14:paraId="6E1A53A4" w14:textId="77777777" w:rsidTr="00117B63">
        <w:tblPrEx>
          <w:tblCellMar>
            <w:top w:w="0" w:type="dxa"/>
            <w:bottom w:w="0" w:type="dxa"/>
          </w:tblCellMar>
        </w:tblPrEx>
        <w:trPr>
          <w:trHeight w:val="749"/>
          <w:jc w:val="center"/>
        </w:trPr>
        <w:tc>
          <w:tcPr>
            <w:tcW w:w="2909" w:type="dxa"/>
            <w:vAlign w:val="center"/>
          </w:tcPr>
          <w:p w14:paraId="6F1DDEFC" w14:textId="77777777" w:rsidR="00117B63" w:rsidRDefault="00117B63" w:rsidP="00141648">
            <w:pPr>
              <w:spacing w:before="400"/>
              <w:jc w:val="center"/>
              <w:rPr>
                <w:rStyle w:val="03-Cheadrun-in"/>
              </w:rPr>
            </w:pPr>
            <w:r>
              <w:rPr>
                <w:rStyle w:val="03-Cheadrun-in"/>
              </w:rPr>
              <w:t>T</w:t>
            </w:r>
            <w:r>
              <w:rPr>
                <w:rStyle w:val="03-Cheadrun-in"/>
              </w:rPr>
              <w:tab/>
              <w:t>A</w:t>
            </w:r>
          </w:p>
        </w:tc>
        <w:tc>
          <w:tcPr>
            <w:tcW w:w="2909" w:type="dxa"/>
            <w:vAlign w:val="center"/>
          </w:tcPr>
          <w:p w14:paraId="680049C1" w14:textId="77777777" w:rsidR="00117B63" w:rsidRDefault="00117B63" w:rsidP="00141648">
            <w:pPr>
              <w:spacing w:before="400"/>
              <w:jc w:val="center"/>
              <w:rPr>
                <w:rStyle w:val="03-Cheadrun-in"/>
              </w:rPr>
            </w:pPr>
          </w:p>
        </w:tc>
      </w:tr>
      <w:tr w:rsidR="00117B63" w14:paraId="3CF569A2" w14:textId="77777777" w:rsidTr="00117B63">
        <w:tblPrEx>
          <w:tblCellMar>
            <w:top w:w="0" w:type="dxa"/>
            <w:bottom w:w="0" w:type="dxa"/>
          </w:tblCellMar>
        </w:tblPrEx>
        <w:trPr>
          <w:trHeight w:val="1031"/>
          <w:jc w:val="center"/>
        </w:trPr>
        <w:tc>
          <w:tcPr>
            <w:tcW w:w="2909" w:type="dxa"/>
            <w:vAlign w:val="center"/>
          </w:tcPr>
          <w:p w14:paraId="0307B551" w14:textId="77777777" w:rsidR="00117B63" w:rsidRDefault="00117B63" w:rsidP="00141648">
            <w:pPr>
              <w:spacing w:before="400"/>
              <w:jc w:val="center"/>
              <w:rPr>
                <w:rStyle w:val="03-Cheadrun-in"/>
              </w:rPr>
            </w:pPr>
            <w:r>
              <w:rPr>
                <w:rStyle w:val="03-Cheadrun-in"/>
              </w:rPr>
              <w:t>Base sequence in</w:t>
            </w:r>
            <w:r>
              <w:rPr>
                <w:rStyle w:val="03-Cheadrun-in"/>
              </w:rPr>
              <w:br/>
              <w:t>original cell DNA</w:t>
            </w:r>
          </w:p>
        </w:tc>
        <w:tc>
          <w:tcPr>
            <w:tcW w:w="2909" w:type="dxa"/>
            <w:vAlign w:val="center"/>
          </w:tcPr>
          <w:p w14:paraId="59C385EB" w14:textId="77777777" w:rsidR="00117B63" w:rsidRDefault="00117B63" w:rsidP="00141648">
            <w:pPr>
              <w:spacing w:before="400"/>
              <w:jc w:val="center"/>
              <w:rPr>
                <w:rStyle w:val="03-Cheadrun-in"/>
              </w:rPr>
            </w:pPr>
            <w:r>
              <w:rPr>
                <w:rStyle w:val="03-Cheadrun-in"/>
              </w:rPr>
              <w:t>Base sequence in a</w:t>
            </w:r>
            <w:r>
              <w:rPr>
                <w:rStyle w:val="03-Cheadrun-in"/>
              </w:rPr>
              <w:br/>
              <w:t>cell with mutated DNA</w:t>
            </w:r>
          </w:p>
        </w:tc>
      </w:tr>
    </w:tbl>
    <w:p w14:paraId="3B28572A" w14:textId="289EAEEE" w:rsidR="00117B63" w:rsidRDefault="00117B63" w:rsidP="00117B63">
      <w:pPr>
        <w:pStyle w:val="12-numbereditemp4abv"/>
      </w:pPr>
      <w:r>
        <w:t>2</w:t>
      </w:r>
      <w:r>
        <w:t>3.</w:t>
      </w:r>
      <w:r>
        <w:tab/>
        <w:t xml:space="preserve">Ribosomes “read” a </w:t>
      </w:r>
      <w:proofErr w:type="spellStart"/>
      <w:r>
        <w:t>complementary</w:t>
      </w:r>
      <w:proofErr w:type="spellEnd"/>
      <w:r>
        <w:t xml:space="preserve"> copy of DNA in order to make proteins. Each group of three bases forms the code for an amino acid. When mutations occur in </w:t>
      </w:r>
      <w:proofErr w:type="gramStart"/>
      <w:r>
        <w:t>DNA</w:t>
      </w:r>
      <w:proofErr w:type="gramEnd"/>
      <w:r>
        <w:t xml:space="preserve"> they can change the information that the DNA carries.</w:t>
      </w:r>
      <w:r>
        <w:t xml:space="preserve">  </w:t>
      </w:r>
      <w:r>
        <w:t>To understand this process better, look at the sentence below, which uses only three-letter words.</w:t>
      </w:r>
    </w:p>
    <w:p w14:paraId="15A4AE91" w14:textId="77777777" w:rsidR="00117B63" w:rsidRDefault="00117B63" w:rsidP="00117B63">
      <w:pPr>
        <w:pStyle w:val="24-passagetext"/>
      </w:pPr>
      <w:r>
        <w:t xml:space="preserve">AMY GOT THE </w:t>
      </w:r>
      <w:proofErr w:type="gramStart"/>
      <w:r>
        <w:t>RED HOT</w:t>
      </w:r>
      <w:proofErr w:type="gramEnd"/>
      <w:r>
        <w:t xml:space="preserve"> POT OFF THE LOG</w:t>
      </w:r>
    </w:p>
    <w:p w14:paraId="69C9AF04" w14:textId="77777777" w:rsidR="00117B63" w:rsidRDefault="00117B63" w:rsidP="00117B63">
      <w:pPr>
        <w:pStyle w:val="11b-bodytextwindent"/>
      </w:pPr>
      <w:r>
        <w:t>If one letter is deleted from the sequence, it can become:</w:t>
      </w:r>
    </w:p>
    <w:p w14:paraId="794C0B16" w14:textId="77777777" w:rsidR="00117B63" w:rsidRDefault="00117B63" w:rsidP="00117B63">
      <w:pPr>
        <w:pStyle w:val="24-passagetext"/>
      </w:pPr>
      <w:r>
        <w:t>AMY GTT HER EDH OTP OTO FFT HEL OG</w:t>
      </w:r>
    </w:p>
    <w:p w14:paraId="755234A3" w14:textId="77777777" w:rsidR="00117B63" w:rsidRDefault="00117B63" w:rsidP="00117B63">
      <w:pPr>
        <w:pStyle w:val="11b-bodytextwindent"/>
      </w:pPr>
      <w:r>
        <w:t xml:space="preserve">How is this </w:t>
      </w:r>
      <w:proofErr w:type="gramStart"/>
      <w:r>
        <w:t>similar to</w:t>
      </w:r>
      <w:proofErr w:type="gramEnd"/>
      <w:r>
        <w:t xml:space="preserve"> what can happen when a mutation occurs in DNA?</w:t>
      </w:r>
    </w:p>
    <w:p w14:paraId="207EBFDC" w14:textId="77777777" w:rsidR="00117B63" w:rsidRDefault="00117B63" w:rsidP="00117B63">
      <w:pPr>
        <w:pStyle w:val="17a-WORindented"/>
      </w:pPr>
      <w:r>
        <w:tab/>
      </w:r>
    </w:p>
    <w:p w14:paraId="39932A46" w14:textId="77777777" w:rsidR="00117B63" w:rsidRDefault="00117B63" w:rsidP="00117B63">
      <w:pPr>
        <w:pStyle w:val="17a-WORindented"/>
      </w:pPr>
      <w:r>
        <w:tab/>
      </w:r>
    </w:p>
    <w:p w14:paraId="606DEAEA" w14:textId="724B902D" w:rsidR="00C253C0" w:rsidRDefault="00117B63" w:rsidP="00117B63">
      <w:pPr>
        <w:pStyle w:val="17a-WORindented"/>
      </w:pPr>
      <w:r>
        <w:tab/>
      </w:r>
    </w:p>
    <w:sectPr w:rsidR="00C253C0" w:rsidSect="009D7A6A">
      <w:pgSz w:w="12240" w:h="15840"/>
      <w:pgMar w:top="720" w:right="1152" w:bottom="720"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5AB2" w14:textId="77777777" w:rsidR="00117B63" w:rsidRDefault="00117B63" w:rsidP="00117B63">
      <w:pPr>
        <w:spacing w:line="240" w:lineRule="auto"/>
      </w:pPr>
      <w:r>
        <w:separator/>
      </w:r>
    </w:p>
  </w:endnote>
  <w:endnote w:type="continuationSeparator" w:id="0">
    <w:p w14:paraId="75796496" w14:textId="77777777" w:rsidR="00117B63" w:rsidRDefault="00117B63" w:rsidP="00117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5E8C" w14:textId="77777777" w:rsidR="00117B63" w:rsidRDefault="00117B63" w:rsidP="00117B63">
      <w:pPr>
        <w:spacing w:line="240" w:lineRule="auto"/>
      </w:pPr>
      <w:r>
        <w:separator/>
      </w:r>
    </w:p>
  </w:footnote>
  <w:footnote w:type="continuationSeparator" w:id="0">
    <w:p w14:paraId="7434EEC1" w14:textId="77777777" w:rsidR="00117B63" w:rsidRDefault="00117B63" w:rsidP="00117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A6"/>
    <w:rsid w:val="000F67F9"/>
    <w:rsid w:val="00117B63"/>
    <w:rsid w:val="00173F17"/>
    <w:rsid w:val="001F5AFD"/>
    <w:rsid w:val="002129E7"/>
    <w:rsid w:val="0024211D"/>
    <w:rsid w:val="002608E8"/>
    <w:rsid w:val="00312FB1"/>
    <w:rsid w:val="003A7D5A"/>
    <w:rsid w:val="00490783"/>
    <w:rsid w:val="005B7542"/>
    <w:rsid w:val="006D4198"/>
    <w:rsid w:val="0078190A"/>
    <w:rsid w:val="00902119"/>
    <w:rsid w:val="009818AA"/>
    <w:rsid w:val="009A5FC3"/>
    <w:rsid w:val="009B5945"/>
    <w:rsid w:val="009D7A6A"/>
    <w:rsid w:val="009F112D"/>
    <w:rsid w:val="009F2980"/>
    <w:rsid w:val="00AA3637"/>
    <w:rsid w:val="00B6294F"/>
    <w:rsid w:val="00B80F3D"/>
    <w:rsid w:val="00BB7A29"/>
    <w:rsid w:val="00BE2873"/>
    <w:rsid w:val="00C253C0"/>
    <w:rsid w:val="00C26AA6"/>
    <w:rsid w:val="00CD66C5"/>
    <w:rsid w:val="00F326E8"/>
    <w:rsid w:val="00F616BB"/>
    <w:rsid w:val="00F9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5810"/>
  <w15:docId w15:val="{19C407FB-3D5A-4CD4-9405-E2D100AF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5A"/>
    <w:pPr>
      <w:spacing w:after="0" w:line="250" w:lineRule="auto"/>
      <w:ind w:left="360" w:hanging="36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ing1">
    <w:name w:val="ParaHeading1"/>
    <w:basedOn w:val="Normal"/>
    <w:next w:val="Normal"/>
    <w:qFormat/>
    <w:rsid w:val="009A5FC3"/>
    <w:pPr>
      <w:ind w:left="0" w:firstLine="0"/>
    </w:pPr>
    <w:rPr>
      <w:b/>
      <w:color w:val="000000"/>
    </w:rPr>
  </w:style>
  <w:style w:type="paragraph" w:customStyle="1" w:styleId="ParaHeading2">
    <w:name w:val="ParaHeading2"/>
    <w:basedOn w:val="Normal"/>
    <w:next w:val="Normal"/>
    <w:qFormat/>
    <w:rsid w:val="000F67F9"/>
    <w:rPr>
      <w:b/>
      <w:color w:val="000000"/>
    </w:rPr>
  </w:style>
  <w:style w:type="paragraph" w:customStyle="1" w:styleId="ParaQuestion">
    <w:name w:val="ParaQuestion"/>
    <w:basedOn w:val="Normal"/>
    <w:next w:val="Normal"/>
    <w:qFormat/>
    <w:rsid w:val="000F67F9"/>
    <w:rPr>
      <w:color w:val="000000"/>
    </w:rPr>
  </w:style>
  <w:style w:type="paragraph" w:customStyle="1" w:styleId="ParaAnswer">
    <w:name w:val="ParaAnswer"/>
    <w:basedOn w:val="Normal"/>
    <w:next w:val="Normal"/>
    <w:link w:val="ParaAnswerChar"/>
    <w:qFormat/>
    <w:rsid w:val="000F67F9"/>
    <w:pPr>
      <w:spacing w:before="10"/>
      <w:ind w:left="720" w:hanging="392"/>
    </w:pPr>
    <w:rPr>
      <w:color w:val="000000"/>
    </w:rPr>
  </w:style>
  <w:style w:type="paragraph" w:customStyle="1" w:styleId="ParaRTF">
    <w:name w:val="ParaRTF"/>
    <w:basedOn w:val="Normal"/>
    <w:next w:val="Normal"/>
    <w:rsid w:val="000F67F9"/>
    <w:pPr>
      <w:spacing w:line="0" w:lineRule="auto"/>
    </w:pPr>
    <w:rPr>
      <w:color w:val="000000"/>
      <w:sz w:val="2"/>
    </w:rPr>
  </w:style>
  <w:style w:type="paragraph" w:customStyle="1" w:styleId="ParaKey">
    <w:name w:val="ParaKey"/>
    <w:basedOn w:val="ParaAnswer"/>
    <w:link w:val="ParaKeyChar"/>
    <w:qFormat/>
    <w:rsid w:val="00F616BB"/>
    <w:pPr>
      <w:spacing w:before="120" w:after="240"/>
      <w:ind w:hanging="389"/>
    </w:pPr>
    <w:rPr>
      <w:sz w:val="22"/>
    </w:rPr>
  </w:style>
  <w:style w:type="character" w:customStyle="1" w:styleId="ParaAnswerChar">
    <w:name w:val="ParaAnswer Char"/>
    <w:basedOn w:val="DefaultParagraphFont"/>
    <w:link w:val="ParaAnswer"/>
    <w:rsid w:val="00F326E8"/>
    <w:rPr>
      <w:rFonts w:ascii="Times New Roman" w:hAnsi="Times New Roman"/>
      <w:color w:val="000000"/>
      <w:sz w:val="28"/>
    </w:rPr>
  </w:style>
  <w:style w:type="character" w:customStyle="1" w:styleId="ParaKeyChar">
    <w:name w:val="ParaKey Char"/>
    <w:basedOn w:val="ParaAnswerChar"/>
    <w:link w:val="ParaKey"/>
    <w:rsid w:val="00F616BB"/>
    <w:rPr>
      <w:rFonts w:ascii="Times New Roman" w:hAnsi="Times New Roman"/>
      <w:color w:val="000000"/>
      <w:sz w:val="28"/>
    </w:rPr>
  </w:style>
  <w:style w:type="paragraph" w:styleId="BalloonText">
    <w:name w:val="Balloon Text"/>
    <w:basedOn w:val="Normal"/>
    <w:link w:val="BalloonTextChar"/>
    <w:uiPriority w:val="99"/>
    <w:semiHidden/>
    <w:unhideWhenUsed/>
    <w:rsid w:val="009D7A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6A"/>
    <w:rPr>
      <w:rFonts w:ascii="Segoe UI" w:hAnsi="Segoe UI" w:cs="Segoe UI"/>
      <w:sz w:val="18"/>
      <w:szCs w:val="18"/>
    </w:rPr>
  </w:style>
  <w:style w:type="paragraph" w:customStyle="1" w:styleId="01-Ahead">
    <w:name w:val="01-A head"/>
    <w:basedOn w:val="Normal"/>
    <w:rsid w:val="00117B63"/>
    <w:pPr>
      <w:widowControl w:val="0"/>
      <w:autoSpaceDE w:val="0"/>
      <w:autoSpaceDN w:val="0"/>
      <w:adjustRightInd w:val="0"/>
      <w:spacing w:before="320" w:line="320" w:lineRule="atLeast"/>
      <w:ind w:left="0" w:firstLine="0"/>
      <w:textAlignment w:val="baseline"/>
    </w:pPr>
    <w:rPr>
      <w:rFonts w:ascii="Arial" w:eastAsia="Times New Roman" w:hAnsi="Arial" w:cs="Times New Roman"/>
      <w:b/>
      <w:color w:val="000000"/>
      <w:sz w:val="30"/>
      <w:szCs w:val="20"/>
    </w:rPr>
  </w:style>
  <w:style w:type="paragraph" w:customStyle="1" w:styleId="10a-directionlineafterhead">
    <w:name w:val="10a-direction line after head"/>
    <w:basedOn w:val="Normal"/>
    <w:rsid w:val="00117B63"/>
    <w:pPr>
      <w:widowControl w:val="0"/>
      <w:autoSpaceDE w:val="0"/>
      <w:autoSpaceDN w:val="0"/>
      <w:adjustRightInd w:val="0"/>
      <w:spacing w:before="80" w:line="280" w:lineRule="atLeast"/>
      <w:ind w:left="0" w:firstLine="0"/>
      <w:textAlignment w:val="baseline"/>
    </w:pPr>
    <w:rPr>
      <w:rFonts w:ascii="Arial" w:eastAsia="Times New Roman" w:hAnsi="Arial" w:cs="Times New Roman"/>
      <w:b/>
      <w:color w:val="000000"/>
      <w:sz w:val="21"/>
      <w:szCs w:val="20"/>
    </w:rPr>
  </w:style>
  <w:style w:type="paragraph" w:customStyle="1" w:styleId="11-bodytextp4abv">
    <w:name w:val="11-body text p4 abv"/>
    <w:basedOn w:val="Normal"/>
    <w:rsid w:val="00117B63"/>
    <w:pPr>
      <w:widowControl w:val="0"/>
      <w:tabs>
        <w:tab w:val="left" w:pos="1200"/>
        <w:tab w:val="left" w:pos="3360"/>
      </w:tabs>
      <w:autoSpaceDE w:val="0"/>
      <w:autoSpaceDN w:val="0"/>
      <w:adjustRightInd w:val="0"/>
      <w:spacing w:before="80" w:line="280" w:lineRule="atLeast"/>
      <w:ind w:left="0" w:firstLine="0"/>
      <w:textAlignment w:val="top"/>
    </w:pPr>
    <w:rPr>
      <w:rFonts w:eastAsia="Times New Roman" w:cs="Times New Roman"/>
      <w:color w:val="000000"/>
      <w:sz w:val="25"/>
      <w:szCs w:val="20"/>
    </w:rPr>
  </w:style>
  <w:style w:type="paragraph" w:customStyle="1" w:styleId="11b-bodytextwindent">
    <w:name w:val="11b-body text w/¶ indent"/>
    <w:basedOn w:val="Normal"/>
    <w:rsid w:val="00117B63"/>
    <w:pPr>
      <w:widowControl w:val="0"/>
      <w:autoSpaceDE w:val="0"/>
      <w:autoSpaceDN w:val="0"/>
      <w:adjustRightInd w:val="0"/>
      <w:spacing w:line="280" w:lineRule="atLeast"/>
      <w:ind w:left="0" w:firstLine="300"/>
      <w:textAlignment w:val="top"/>
    </w:pPr>
    <w:rPr>
      <w:rFonts w:eastAsia="Times New Roman" w:cs="Times New Roman"/>
      <w:color w:val="000000"/>
      <w:sz w:val="25"/>
      <w:szCs w:val="20"/>
    </w:rPr>
  </w:style>
  <w:style w:type="paragraph" w:customStyle="1" w:styleId="12-numbereditemp4abv">
    <w:name w:val="12-numbered item p4 abv"/>
    <w:basedOn w:val="Normal"/>
    <w:rsid w:val="00117B63"/>
    <w:pPr>
      <w:widowControl w:val="0"/>
      <w:tabs>
        <w:tab w:val="right" w:pos="300"/>
      </w:tabs>
      <w:autoSpaceDE w:val="0"/>
      <w:autoSpaceDN w:val="0"/>
      <w:adjustRightInd w:val="0"/>
      <w:spacing w:before="80" w:line="280" w:lineRule="atLeast"/>
      <w:textAlignment w:val="top"/>
    </w:pPr>
    <w:rPr>
      <w:rFonts w:eastAsia="Times New Roman" w:cs="Times New Roman"/>
      <w:color w:val="000000"/>
      <w:sz w:val="25"/>
      <w:szCs w:val="20"/>
    </w:rPr>
  </w:style>
  <w:style w:type="paragraph" w:customStyle="1" w:styleId="13-letteredundernumbered">
    <w:name w:val="13-lettered under numbered"/>
    <w:basedOn w:val="Normal"/>
    <w:rsid w:val="00117B63"/>
    <w:pPr>
      <w:widowControl w:val="0"/>
      <w:autoSpaceDE w:val="0"/>
      <w:autoSpaceDN w:val="0"/>
      <w:adjustRightInd w:val="0"/>
      <w:spacing w:before="80" w:line="280" w:lineRule="atLeast"/>
      <w:ind w:left="600" w:hanging="240"/>
      <w:textAlignment w:val="top"/>
    </w:pPr>
    <w:rPr>
      <w:rFonts w:eastAsia="Times New Roman" w:cs="Times New Roman"/>
      <w:color w:val="000000"/>
      <w:sz w:val="25"/>
      <w:szCs w:val="20"/>
    </w:rPr>
  </w:style>
  <w:style w:type="paragraph" w:customStyle="1" w:styleId="17a-WORindented">
    <w:name w:val="17a-WOR indented"/>
    <w:basedOn w:val="Normal"/>
    <w:rsid w:val="00117B63"/>
    <w:pPr>
      <w:widowControl w:val="0"/>
      <w:tabs>
        <w:tab w:val="right" w:leader="underscore" w:pos="8280"/>
      </w:tabs>
      <w:autoSpaceDE w:val="0"/>
      <w:autoSpaceDN w:val="0"/>
      <w:adjustRightInd w:val="0"/>
      <w:spacing w:line="480" w:lineRule="atLeast"/>
      <w:ind w:firstLine="0"/>
      <w:textAlignment w:val="top"/>
    </w:pPr>
    <w:rPr>
      <w:rFonts w:eastAsia="Times New Roman" w:cs="Times New Roman"/>
      <w:color w:val="000000"/>
      <w:sz w:val="25"/>
      <w:szCs w:val="20"/>
    </w:rPr>
  </w:style>
  <w:style w:type="paragraph" w:customStyle="1" w:styleId="24-passagetext">
    <w:name w:val="24-passage text"/>
    <w:basedOn w:val="Normal"/>
    <w:rsid w:val="00117B63"/>
    <w:pPr>
      <w:widowControl w:val="0"/>
      <w:tabs>
        <w:tab w:val="left" w:pos="960"/>
      </w:tabs>
      <w:autoSpaceDE w:val="0"/>
      <w:autoSpaceDN w:val="0"/>
      <w:adjustRightInd w:val="0"/>
      <w:spacing w:line="280" w:lineRule="atLeast"/>
      <w:ind w:left="720" w:right="840" w:firstLine="360"/>
      <w:textAlignment w:val="baseline"/>
    </w:pPr>
    <w:rPr>
      <w:rFonts w:eastAsia="Times New Roman" w:cs="Times New Roman"/>
      <w:color w:val="000000"/>
      <w:sz w:val="25"/>
      <w:szCs w:val="20"/>
    </w:rPr>
  </w:style>
  <w:style w:type="paragraph" w:customStyle="1" w:styleId="82-titlecontinued">
    <w:name w:val="82-title continued"/>
    <w:basedOn w:val="Normal"/>
    <w:rsid w:val="00117B63"/>
    <w:pPr>
      <w:widowControl w:val="0"/>
      <w:pBdr>
        <w:left w:val="single" w:sz="24" w:space="4" w:color="auto"/>
        <w:bottom w:val="single" w:sz="4" w:space="1" w:color="auto"/>
      </w:pBdr>
      <w:autoSpaceDE w:val="0"/>
      <w:autoSpaceDN w:val="0"/>
      <w:adjustRightInd w:val="0"/>
      <w:spacing w:before="240" w:after="180" w:line="240" w:lineRule="atLeast"/>
      <w:ind w:left="158" w:firstLine="0"/>
      <w:textAlignment w:val="baseline"/>
    </w:pPr>
    <w:rPr>
      <w:rFonts w:ascii="Arial" w:eastAsia="Times New Roman" w:hAnsi="Arial" w:cs="Times New Roman"/>
      <w:color w:val="000000"/>
      <w:sz w:val="23"/>
      <w:szCs w:val="20"/>
    </w:rPr>
  </w:style>
  <w:style w:type="character" w:customStyle="1" w:styleId="03-Cheadrun-in">
    <w:name w:val="03-C head (run-in)"/>
    <w:rsid w:val="00117B63"/>
    <w:rPr>
      <w:rFonts w:ascii="Arial" w:hAnsi="Arial"/>
      <w:b/>
      <w:color w:val="000000"/>
      <w:spacing w:val="0"/>
      <w:w w:val="100"/>
      <w:position w:val="0"/>
      <w:sz w:val="21"/>
      <w:u w:val="none"/>
      <w:vertAlign w:val="baseline"/>
    </w:rPr>
  </w:style>
  <w:style w:type="character" w:customStyle="1" w:styleId="82-continued">
    <w:name w:val="82-continued"/>
    <w:rsid w:val="00117B63"/>
    <w:rPr>
      <w:rFonts w:ascii="Arial" w:hAnsi="Arial"/>
      <w:i/>
      <w:color w:val="000000"/>
      <w:spacing w:val="0"/>
      <w:w w:val="100"/>
      <w:position w:val="0"/>
      <w:sz w:val="22"/>
      <w:u w:val="none"/>
      <w:vertAlign w:val="baseline"/>
    </w:rPr>
  </w:style>
  <w:style w:type="paragraph" w:styleId="Header">
    <w:name w:val="header"/>
    <w:basedOn w:val="Normal"/>
    <w:link w:val="HeaderChar"/>
    <w:uiPriority w:val="99"/>
    <w:unhideWhenUsed/>
    <w:rsid w:val="00117B63"/>
    <w:pPr>
      <w:tabs>
        <w:tab w:val="center" w:pos="4680"/>
        <w:tab w:val="right" w:pos="9360"/>
      </w:tabs>
      <w:spacing w:line="240" w:lineRule="auto"/>
    </w:pPr>
  </w:style>
  <w:style w:type="character" w:customStyle="1" w:styleId="HeaderChar">
    <w:name w:val="Header Char"/>
    <w:basedOn w:val="DefaultParagraphFont"/>
    <w:link w:val="Header"/>
    <w:uiPriority w:val="99"/>
    <w:rsid w:val="00117B63"/>
    <w:rPr>
      <w:rFonts w:ascii="Times New Roman" w:hAnsi="Times New Roman"/>
      <w:sz w:val="28"/>
    </w:rPr>
  </w:style>
  <w:style w:type="paragraph" w:styleId="Footer">
    <w:name w:val="footer"/>
    <w:basedOn w:val="Normal"/>
    <w:link w:val="FooterChar"/>
    <w:uiPriority w:val="99"/>
    <w:unhideWhenUsed/>
    <w:rsid w:val="00117B63"/>
    <w:pPr>
      <w:tabs>
        <w:tab w:val="center" w:pos="4680"/>
        <w:tab w:val="right" w:pos="9360"/>
      </w:tabs>
      <w:spacing w:line="240" w:lineRule="auto"/>
    </w:pPr>
  </w:style>
  <w:style w:type="character" w:customStyle="1" w:styleId="FooterChar">
    <w:name w:val="Footer Char"/>
    <w:basedOn w:val="DefaultParagraphFont"/>
    <w:link w:val="Footer"/>
    <w:uiPriority w:val="99"/>
    <w:rsid w:val="00117B6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FFFF-5651-4C91-9C36-1C3C2608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EduTrax</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Rettig</dc:creator>
  <cp:lastModifiedBy>Lauren Puckett</cp:lastModifiedBy>
  <cp:revision>2</cp:revision>
  <cp:lastPrinted>2019-12-02T17:56:00Z</cp:lastPrinted>
  <dcterms:created xsi:type="dcterms:W3CDTF">2019-12-02T17:58:00Z</dcterms:created>
  <dcterms:modified xsi:type="dcterms:W3CDTF">2019-12-02T17:58:00Z</dcterms:modified>
</cp:coreProperties>
</file>