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9E" w:rsidRPr="003D6A8D" w:rsidRDefault="0005549E" w:rsidP="0005549E">
      <w:pPr>
        <w:pStyle w:val="61-AKBhead"/>
        <w:spacing w:before="120"/>
        <w:rPr>
          <w:sz w:val="28"/>
          <w:szCs w:val="28"/>
        </w:rPr>
      </w:pPr>
      <w:bookmarkStart w:id="0" w:name="_GoBack"/>
      <w:r w:rsidRPr="003D6A8D">
        <w:rPr>
          <w:sz w:val="28"/>
          <w:szCs w:val="28"/>
        </w:rPr>
        <w:t>Section: Natural Selection in Action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1.</w:t>
      </w:r>
      <w:r w:rsidRPr="003D6A8D">
        <w:rPr>
          <w:sz w:val="28"/>
          <w:szCs w:val="28"/>
        </w:rPr>
        <w:tab/>
        <w:t>A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2.</w:t>
      </w:r>
      <w:r w:rsidRPr="003D6A8D">
        <w:rPr>
          <w:sz w:val="28"/>
          <w:szCs w:val="28"/>
        </w:rPr>
        <w:tab/>
        <w:t>B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3.</w:t>
      </w:r>
      <w:r w:rsidRPr="003D6A8D">
        <w:rPr>
          <w:sz w:val="28"/>
          <w:szCs w:val="28"/>
        </w:rPr>
        <w:tab/>
        <w:t>C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4.</w:t>
      </w:r>
      <w:r w:rsidRPr="003D6A8D">
        <w:rPr>
          <w:sz w:val="28"/>
          <w:szCs w:val="28"/>
        </w:rPr>
        <w:tab/>
        <w:t>C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5.</w:t>
      </w:r>
      <w:r w:rsidRPr="003D6A8D">
        <w:rPr>
          <w:sz w:val="28"/>
          <w:szCs w:val="28"/>
        </w:rPr>
        <w:tab/>
        <w:t>Because people hunt elephants for their tusks and tuskless elephants are not hunted, tuskless elephants are more likely to survive to reproduce.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6.</w:t>
      </w:r>
      <w:r w:rsidRPr="003D6A8D">
        <w:rPr>
          <w:sz w:val="28"/>
          <w:szCs w:val="28"/>
        </w:rPr>
        <w:tab/>
        <w:t>A few insects in the population are resistant to the chemical.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7.</w:t>
      </w:r>
      <w:r w:rsidRPr="003D6A8D">
        <w:rPr>
          <w:sz w:val="28"/>
          <w:szCs w:val="28"/>
        </w:rPr>
        <w:tab/>
        <w:t>generation time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8.</w:t>
      </w:r>
      <w:r w:rsidRPr="003D6A8D">
        <w:rPr>
          <w:sz w:val="28"/>
          <w:szCs w:val="28"/>
        </w:rPr>
        <w:tab/>
        <w:t>generation time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9.</w:t>
      </w:r>
      <w:r w:rsidRPr="003D6A8D">
        <w:rPr>
          <w:sz w:val="28"/>
          <w:szCs w:val="28"/>
        </w:rPr>
        <w:tab/>
        <w:t>colorful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10.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because colorful males are more likely to pass on their genes to the next generation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11.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D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12.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A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13.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B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rStyle w:val="64-AKcallout"/>
          <w:sz w:val="28"/>
          <w:szCs w:val="28"/>
        </w:rPr>
        <w:tab/>
        <w:t>14.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C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15.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separation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16.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traits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17.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adaptations</w:t>
      </w:r>
    </w:p>
    <w:p w:rsidR="0005549E" w:rsidRPr="003D6A8D" w:rsidRDefault="0005549E" w:rsidP="0005549E">
      <w:pPr>
        <w:pStyle w:val="64-AKnumberedtext"/>
        <w:tabs>
          <w:tab w:val="right" w:pos="280"/>
          <w:tab w:val="right" w:pos="2160"/>
          <w:tab w:val="left" w:pos="2235"/>
        </w:tabs>
        <w:rPr>
          <w:sz w:val="28"/>
          <w:szCs w:val="28"/>
        </w:rPr>
      </w:pPr>
      <w:r w:rsidRPr="003D6A8D">
        <w:rPr>
          <w:sz w:val="28"/>
          <w:szCs w:val="28"/>
        </w:rPr>
        <w:tab/>
      </w:r>
      <w:r w:rsidRPr="003D6A8D">
        <w:rPr>
          <w:rStyle w:val="64-AKcallout"/>
          <w:sz w:val="28"/>
          <w:szCs w:val="28"/>
        </w:rPr>
        <w:t>18.</w:t>
      </w:r>
      <w:r w:rsidRPr="003D6A8D">
        <w:rPr>
          <w:rStyle w:val="64-AKcallout"/>
          <w:sz w:val="28"/>
          <w:szCs w:val="28"/>
        </w:rPr>
        <w:tab/>
      </w:r>
      <w:r w:rsidRPr="003D6A8D">
        <w:rPr>
          <w:sz w:val="28"/>
          <w:szCs w:val="28"/>
        </w:rPr>
        <w:t>species</w:t>
      </w:r>
    </w:p>
    <w:bookmarkEnd w:id="0"/>
    <w:p w:rsidR="001F4106" w:rsidRDefault="003D6A8D"/>
    <w:sectPr w:rsidR="001F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E"/>
    <w:rsid w:val="0005549E"/>
    <w:rsid w:val="00292D20"/>
    <w:rsid w:val="003D6A8D"/>
    <w:rsid w:val="00B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-AKBhead">
    <w:name w:val="61-AK B head"/>
    <w:rsid w:val="0005549E"/>
    <w:pPr>
      <w:spacing w:before="20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05549E"/>
    <w:rPr>
      <w:rFonts w:ascii="Times New Roman" w:hAnsi="Times New Roman"/>
    </w:rPr>
  </w:style>
  <w:style w:type="paragraph" w:customStyle="1" w:styleId="64-AKnumberedtext">
    <w:name w:val="64-AK numbered text"/>
    <w:rsid w:val="0005549E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-AKBhead">
    <w:name w:val="61-AK B head"/>
    <w:rsid w:val="0005549E"/>
    <w:pPr>
      <w:spacing w:before="20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05549E"/>
    <w:rPr>
      <w:rFonts w:ascii="Times New Roman" w:hAnsi="Times New Roman"/>
    </w:rPr>
  </w:style>
  <w:style w:type="paragraph" w:customStyle="1" w:styleId="64-AKnumberedtext">
    <w:name w:val="64-AK numbered text"/>
    <w:rsid w:val="0005549E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cp:lastPrinted>2015-03-26T18:43:00Z</cp:lastPrinted>
  <dcterms:created xsi:type="dcterms:W3CDTF">2015-03-26T18:43:00Z</dcterms:created>
  <dcterms:modified xsi:type="dcterms:W3CDTF">2015-03-26T19:03:00Z</dcterms:modified>
</cp:coreProperties>
</file>